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4B95" w14:textId="7F8ECCAC" w:rsidR="00421173" w:rsidRDefault="00421173" w:rsidP="00421173">
      <w:pPr>
        <w:pStyle w:val="-2"/>
        <w:ind w:firstLineChars="0" w:firstLine="0"/>
      </w:pPr>
      <w:r>
        <w:rPr>
          <w:rFonts w:hint="eastAsia"/>
        </w:rPr>
        <w:t>附件</w:t>
      </w:r>
      <w:r w:rsidR="0091292C">
        <w:rPr>
          <w:rFonts w:hint="eastAsia"/>
        </w:rPr>
        <w:t>1</w:t>
      </w:r>
    </w:p>
    <w:p w14:paraId="517372C7" w14:textId="77777777" w:rsidR="0091292C" w:rsidRDefault="0091292C" w:rsidP="0091292C">
      <w:pPr>
        <w:pStyle w:val="-"/>
      </w:pPr>
    </w:p>
    <w:p w14:paraId="42963359" w14:textId="35607BA0" w:rsidR="0091292C" w:rsidRDefault="0091292C" w:rsidP="0091292C">
      <w:pPr>
        <w:pStyle w:val="-1"/>
      </w:pPr>
      <w:r>
        <w:rPr>
          <w:rFonts w:hint="eastAsia"/>
        </w:rPr>
        <w:t>工程量清单</w:t>
      </w:r>
    </w:p>
    <w:p w14:paraId="173CBC0B" w14:textId="017AAB3C" w:rsidR="0091292C" w:rsidRDefault="0091292C" w:rsidP="0091292C">
      <w:pPr>
        <w:pStyle w:val="-2"/>
        <w:ind w:firstLine="640"/>
      </w:pPr>
      <w:r>
        <w:rPr>
          <w:rFonts w:hint="eastAsia"/>
        </w:rPr>
        <w:t>一、拆除工程</w:t>
      </w:r>
    </w:p>
    <w:p w14:paraId="1006BC41" w14:textId="6BABB58B" w:rsidR="0091292C" w:rsidRPr="001B7EC1" w:rsidRDefault="0091292C" w:rsidP="0091292C">
      <w:pPr>
        <w:pStyle w:val="-"/>
      </w:pPr>
      <w:r>
        <w:rPr>
          <w:rFonts w:hint="eastAsia"/>
        </w:rPr>
        <w:t>拆除现场所有需要拆除的项目，拆除界面处理至可进行下道工序。拆除报价是在投标人充分勘察现场、对照设计要求基础上，综合考虑所有拆除项目相关的一切工作内容（含垃圾外运），结算不调整。材料残值请根据实际情况综合考虑。</w:t>
      </w:r>
    </w:p>
    <w:p w14:paraId="6D70BD50" w14:textId="578AA097" w:rsidR="0091292C" w:rsidRDefault="0091292C" w:rsidP="0091292C">
      <w:pPr>
        <w:pStyle w:val="-"/>
      </w:pPr>
      <w:r>
        <w:rPr>
          <w:rFonts w:hint="eastAsia"/>
        </w:rPr>
        <w:t>1</w:t>
      </w:r>
      <w:r>
        <w:rPr>
          <w:rFonts w:hint="eastAsia"/>
        </w:rPr>
        <w:t>．装饰拆除，包含但不限于部分墙体、顶、地面、门、柜体、蹲坑地台等拆除；开门洞等综合考虑。</w:t>
      </w:r>
    </w:p>
    <w:p w14:paraId="191B8CA4" w14:textId="5EBB386B" w:rsidR="0091292C" w:rsidRDefault="0091292C" w:rsidP="0091292C">
      <w:pPr>
        <w:pStyle w:val="-"/>
      </w:pPr>
      <w:r>
        <w:rPr>
          <w:rFonts w:hint="eastAsia"/>
        </w:rPr>
        <w:t>2</w:t>
      </w:r>
      <w:r>
        <w:rPr>
          <w:rFonts w:hint="eastAsia"/>
        </w:rPr>
        <w:t>．安装拆除，包含但不限于灯具、开关、插座、电线、线管、水管、阀门、洁具、拖把池以及其他需拆除的零星拆除。</w:t>
      </w:r>
    </w:p>
    <w:p w14:paraId="50EF3CAE" w14:textId="331FEDEE" w:rsidR="0091292C" w:rsidRDefault="0091292C" w:rsidP="0091292C">
      <w:pPr>
        <w:pStyle w:val="-"/>
      </w:pPr>
      <w:r>
        <w:rPr>
          <w:rFonts w:hint="eastAsia"/>
        </w:rPr>
        <w:t>3</w:t>
      </w:r>
      <w:r>
        <w:rPr>
          <w:rFonts w:hint="eastAsia"/>
        </w:rPr>
        <w:t>．垃圾上下楼费、集中堆置费、袋装等；集中堆放的垃圾即时清运，施工单位根据现场实际情况综合考虑报价（含人工、机械、材料、等一切费用），外运距离投标单位自行考虑。</w:t>
      </w:r>
    </w:p>
    <w:p w14:paraId="04F7B588" w14:textId="0C9E7E70" w:rsidR="0091292C" w:rsidRDefault="0091292C" w:rsidP="0091292C">
      <w:pPr>
        <w:pStyle w:val="-2"/>
        <w:ind w:firstLine="640"/>
      </w:pPr>
      <w:bookmarkStart w:id="0" w:name="OLE_LINK4"/>
      <w:r>
        <w:rPr>
          <w:rFonts w:hint="eastAsia"/>
        </w:rPr>
        <w:t>二、装饰工程</w:t>
      </w:r>
    </w:p>
    <w:p w14:paraId="2DFBDF79" w14:textId="77777777" w:rsidR="0091292C" w:rsidRDefault="0091292C" w:rsidP="0091292C">
      <w:pPr>
        <w:pStyle w:val="-"/>
        <w:ind w:firstLine="560"/>
        <w:jc w:val="center"/>
        <w:rPr>
          <w:rFonts w:ascii="方正黑体_GBK" w:eastAsia="方正黑体_GBK"/>
          <w:sz w:val="28"/>
          <w:szCs w:val="28"/>
        </w:rPr>
      </w:pPr>
      <w:bookmarkStart w:id="1" w:name="OLE_LINK5"/>
      <w:bookmarkEnd w:id="0"/>
      <w:r>
        <w:rPr>
          <w:rFonts w:ascii="方正黑体_GBK" w:eastAsia="方正黑体_GBK" w:hint="eastAsia"/>
          <w:sz w:val="28"/>
          <w:szCs w:val="28"/>
        </w:rPr>
        <w:t>装饰工程项目</w:t>
      </w:r>
      <w:r w:rsidRPr="00551074">
        <w:rPr>
          <w:rFonts w:ascii="方正黑体_GBK" w:eastAsia="方正黑体_GBK" w:hint="eastAsia"/>
          <w:sz w:val="28"/>
          <w:szCs w:val="28"/>
        </w:rPr>
        <w:t>明细表</w:t>
      </w:r>
    </w:p>
    <w:tbl>
      <w:tblPr>
        <w:tblW w:w="8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668"/>
        <w:gridCol w:w="5135"/>
        <w:gridCol w:w="687"/>
        <w:gridCol w:w="697"/>
      </w:tblGrid>
      <w:tr w:rsidR="0091292C" w:rsidRPr="0091292C" w14:paraId="07FCB618" w14:textId="77777777" w:rsidTr="0091292C">
        <w:trPr>
          <w:trHeight w:val="482"/>
          <w:tblHeader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32B90039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7E4A4752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029F12F9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项目特征描述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2BA78970" w14:textId="77A35303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计量</w:t>
            </w:r>
            <w:r>
              <w:rPr>
                <w:rFonts w:ascii="方正黑体_GBK" w:eastAsia="方正黑体_GBK" w:hAnsi="等线" w:cs="宋体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55506342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工程量</w:t>
            </w:r>
          </w:p>
        </w:tc>
      </w:tr>
      <w:tr w:rsidR="0091292C" w:rsidRPr="0091292C" w14:paraId="1CF427DA" w14:textId="77777777" w:rsidTr="0091292C">
        <w:trPr>
          <w:trHeight w:val="482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04E26567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03" w:type="dxa"/>
            <w:gridSpan w:val="2"/>
            <w:tcMar>
              <w:left w:w="28" w:type="dxa"/>
              <w:right w:w="28" w:type="dxa"/>
            </w:tcMar>
            <w:vAlign w:val="center"/>
            <w:hideMark/>
          </w:tcPr>
          <w:p w14:paraId="7C58DA1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墙体工程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77B45F20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宋体" w:eastAsia="宋体" w:hAnsi="宋体" w:cs="宋体" w:hint="eastAsia"/>
                <w:b/>
                <w:bCs/>
                <w:snapToGrid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5DB251A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宋体" w:eastAsia="宋体" w:hAnsi="宋体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宋体" w:eastAsia="宋体" w:hAnsi="宋体" w:cs="宋体" w:hint="eastAsia"/>
                <w:snapToGrid/>
                <w:color w:val="000000"/>
                <w:sz w:val="21"/>
                <w:szCs w:val="21"/>
              </w:rPr>
              <w:t>1</w:t>
            </w:r>
          </w:p>
        </w:tc>
      </w:tr>
      <w:tr w:rsidR="0091292C" w:rsidRPr="0091292C" w14:paraId="0D4C8A6B" w14:textId="77777777" w:rsidTr="0091292C">
        <w:trPr>
          <w:trHeight w:val="482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5DA98D0B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4C94B756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轻质砖墙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004A3E01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100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厚轻质砖墙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3B396516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m3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23E7C3BA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2.23</w:t>
            </w:r>
          </w:p>
        </w:tc>
      </w:tr>
      <w:tr w:rsidR="0091292C" w:rsidRPr="0091292C" w14:paraId="69B36624" w14:textId="77777777" w:rsidTr="0091292C">
        <w:trPr>
          <w:trHeight w:val="482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4C66E829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22E55D10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混凝土止水坎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5430056E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细石混凝土止水坎，含模板综合考虑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514D25E6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m3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17B3D9B3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0.19</w:t>
            </w:r>
          </w:p>
        </w:tc>
      </w:tr>
      <w:tr w:rsidR="0091292C" w:rsidRPr="0091292C" w14:paraId="54375DC6" w14:textId="77777777" w:rsidTr="0091292C">
        <w:trPr>
          <w:trHeight w:val="482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2262632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33835EA2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现浇构件钢筋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51D249E9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钢筋种类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综合考虑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0B6A606A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t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0B018426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0.02</w:t>
            </w:r>
          </w:p>
        </w:tc>
      </w:tr>
      <w:tr w:rsidR="0091292C" w:rsidRPr="0091292C" w14:paraId="575894F0" w14:textId="77777777" w:rsidTr="0091292C">
        <w:trPr>
          <w:trHeight w:val="624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6B156911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b/>
                <w:bCs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b/>
                <w:bCs/>
                <w:snapToGrid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  <w:tc>
          <w:tcPr>
            <w:tcW w:w="6803" w:type="dxa"/>
            <w:gridSpan w:val="2"/>
            <w:tcMar>
              <w:left w:w="28" w:type="dxa"/>
              <w:right w:w="28" w:type="dxa"/>
            </w:tcMar>
            <w:vAlign w:val="center"/>
            <w:hideMark/>
          </w:tcPr>
          <w:p w14:paraId="2F6C9FD9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卫生间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753D063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b/>
                <w:bCs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b/>
                <w:bCs/>
                <w:snapToGrid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4125847D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</w:tr>
      <w:tr w:rsidR="0091292C" w:rsidRPr="0091292C" w14:paraId="752DD7CA" w14:textId="77777777" w:rsidTr="0091292C">
        <w:trPr>
          <w:trHeight w:val="624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7C5699BE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21551712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蹲坑处零星砌砖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5862C98E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8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零星砌砖名称、部位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蹲坑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砖品种、规格、强度等级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标准砖砌筑，水泥砂浆抹灰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60DB3961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m3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5535348D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0.32</w:t>
            </w:r>
          </w:p>
        </w:tc>
      </w:tr>
      <w:tr w:rsidR="0091292C" w:rsidRPr="0091292C" w14:paraId="6CEB2965" w14:textId="77777777" w:rsidTr="0091292C">
        <w:trPr>
          <w:trHeight w:val="624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7ABC6707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28C9611E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块料楼地面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509F9330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8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1.1200*600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防滑砖，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10mm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厚，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DTG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擦缝；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2.5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DTA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砂浆粘结层；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3.1.5mmJS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聚合物防水涂层（另计）；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4.20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C20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细石混凝土找平压实赶光，四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周边及竖管根部位抹小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八字角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原楼板地面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14DE89BB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m2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385696FD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15.42</w:t>
            </w:r>
          </w:p>
        </w:tc>
      </w:tr>
      <w:tr w:rsidR="0091292C" w:rsidRPr="0091292C" w14:paraId="6241592A" w14:textId="77777777" w:rsidTr="0091292C">
        <w:trPr>
          <w:trHeight w:val="624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149FFE75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58F17E3B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楼（地）面防水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43849252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8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1.1.5mmJS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聚合物防水涂层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4FEE3B6A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m2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016A335E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15.42</w:t>
            </w:r>
          </w:p>
        </w:tc>
      </w:tr>
      <w:tr w:rsidR="0091292C" w:rsidRPr="0091292C" w14:paraId="7FD45B8A" w14:textId="77777777" w:rsidTr="0091292C">
        <w:trPr>
          <w:trHeight w:val="624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00068D0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165E2D80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吊顶天棚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3604520E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8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乳胶漆涂料饰面；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满刮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厚面层耐水腻子找平，石膏板接缝处贴嵌缝带，刮腻子抹平；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错缝粘贴第二层石膏板；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双层防水石膏板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用自攻螺丝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与龙骨固定，中距≤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200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，边界处中距≤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150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5.U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型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轻钢覆面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横撑龙骨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CB50X20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，间距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1200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，用挂插件与次龙骨联结；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6.U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型轻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钢覆面次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龙骨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CB50X20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，间距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400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，用挂件与承载龙骨联结；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7.U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型轻钢承载主龙骨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CS50X15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，中距≤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1200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用吊件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与钢筋吊杆联结后找平；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8.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∮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8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钢筋吊杆，双向中距≤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1200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，吊杆上部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与板底预留吊勾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固定；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9.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原楼板无预留钢筋吊环时，先用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M8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膨胀螺栓将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L</w:t>
            </w:r>
            <w:proofErr w:type="gramStart"/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40X40X</w:t>
            </w:r>
            <w:proofErr w:type="gramEnd"/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镀锌角钢（长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）与楼板固定，再将吊杆与角钢焊接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10.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综合考虑窗侧高差封堵处理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5ECCC050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m2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6FFAB3E5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6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15.42</w:t>
            </w:r>
          </w:p>
        </w:tc>
      </w:tr>
      <w:tr w:rsidR="0091292C" w:rsidRPr="0091292C" w14:paraId="18495AE0" w14:textId="77777777" w:rsidTr="0091292C">
        <w:trPr>
          <w:trHeight w:val="624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10C8A702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8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7CBBC486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灯带（槽）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4A6F4FDA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8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1.12mm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厚硅酸钙板，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9.5mm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厚防水纸面石膏板，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自攻螺丝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拧牢，钉眼防锈处理，无机涂料（涂料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一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底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两面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(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达防火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A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级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)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，腻子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三遍批嵌砂纸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磨平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,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三道）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宽度综合考虑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2B572BB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4A361827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1.24</w:t>
            </w:r>
          </w:p>
        </w:tc>
      </w:tr>
      <w:tr w:rsidR="0091292C" w:rsidRPr="0091292C" w14:paraId="3DCA633E" w14:textId="77777777" w:rsidTr="0091292C">
        <w:trPr>
          <w:trHeight w:val="624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512FFA86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9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38AAB488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块料墙面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07DC94AF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8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专用勾缝剂勾缝；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2.1200*600mm,10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厚哑光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墙砖（粘贴前墙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砖充分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浸湿）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3.10mm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水泥砂浆湿贴粘合层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 xml:space="preserve"> 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4.1.5mmJS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聚合物防水涂层（需对应高度）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-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另计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5.20mm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1:3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水泥砂浆抹灰层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3440B7CB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m2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31D7C5C2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66.01</w:t>
            </w:r>
          </w:p>
        </w:tc>
      </w:tr>
      <w:tr w:rsidR="0091292C" w:rsidRPr="0091292C" w14:paraId="114ADF8F" w14:textId="77777777" w:rsidTr="0091292C">
        <w:trPr>
          <w:trHeight w:val="624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184E0B1B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050CCC86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墙面防水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570EEF9E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8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防水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膜品种</w:t>
            </w:r>
            <w:proofErr w:type="gramEnd"/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:1.5mmJS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聚合物防水涂层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730B706A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m2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18E4818E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11.56</w:t>
            </w:r>
          </w:p>
        </w:tc>
      </w:tr>
      <w:tr w:rsidR="0091292C" w:rsidRPr="0091292C" w14:paraId="282F7A9A" w14:textId="77777777" w:rsidTr="0091292C">
        <w:trPr>
          <w:trHeight w:val="624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006F228E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11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428D5E81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银镜柜体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446F4831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银镜柜体，暗藏灯带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2.12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厚硅酸钙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板外挑基层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，银镜玻璃，四周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1.5mm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不锈钢包饰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含内嵌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纸盒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7C31501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m2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0ADBAAAE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1.24</w:t>
            </w:r>
          </w:p>
        </w:tc>
      </w:tr>
      <w:tr w:rsidR="0091292C" w:rsidRPr="0091292C" w14:paraId="17B94466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407F31E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6AAB0B9D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洗漱台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及矮柜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3EE980EB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高度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642mm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，宽度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550mm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镀锌钢架基层，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12mm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厚硅酸钙板，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20mm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人造石台面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木纹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碳晶板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矮柜，暗藏灯带（含柜门及配套五金）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含金属垃圾筒（带翻盖）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含石材倒角、磨边、开孔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1F038D04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66459D87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1.24</w:t>
            </w:r>
          </w:p>
        </w:tc>
      </w:tr>
      <w:tr w:rsidR="0091292C" w:rsidRPr="0091292C" w14:paraId="234262B5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3981B64D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403B791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成品卫生间隔断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(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抗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倍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特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)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44A2693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隔断材料品种、规格、颜色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成品卫生间蹲位隔断，高度至吊顶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配件品种、规格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含同质门扇、挂钩及所有五金配件（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304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不锈钢配件）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25AC0DD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间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549CED24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</w:t>
            </w:r>
          </w:p>
        </w:tc>
      </w:tr>
      <w:tr w:rsidR="0091292C" w:rsidRPr="0091292C" w14:paraId="317FA470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44D1916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14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36C4A3A4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卫生间纸盒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30C6A864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卫生间纸盒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5036C7B0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60979017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</w:t>
            </w:r>
          </w:p>
        </w:tc>
      </w:tr>
      <w:tr w:rsidR="0091292C" w:rsidRPr="0091292C" w14:paraId="111959FE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08D42D9D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15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4EE69A1B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石材窗台板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7FB2CEE1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1.20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厚石材面层，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DTG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擦缝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2.5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DTA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砂浆粘结层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含石材挂边、倒角、磨边等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09B77C1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m2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5F210713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0.32</w:t>
            </w:r>
          </w:p>
        </w:tc>
      </w:tr>
      <w:tr w:rsidR="0091292C" w:rsidRPr="0091292C" w14:paraId="16B96A09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149E22F1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16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11AF3DD6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可折叠多功能板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0AE3FCC2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可折叠多功能板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676452ED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套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0ECE2DA2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</w:tr>
      <w:tr w:rsidR="0091292C" w:rsidRPr="0091292C" w14:paraId="5FD3DA3F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62258800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17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54DF52B2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金属门套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167469A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1.1.5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厚黑炭不锈钢面层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2.12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厚多层阻燃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板基层</w:t>
            </w:r>
            <w:proofErr w:type="gramEnd"/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0B070B16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m2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2840FA6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1.8</w:t>
            </w:r>
          </w:p>
        </w:tc>
      </w:tr>
      <w:tr w:rsidR="0091292C" w:rsidRPr="0091292C" w14:paraId="547D9B67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5D689AF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110F08F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卫生间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木纹钛晶板门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（含门套）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08D8E8B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尺寸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:850*2400mm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成品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木纹钛晶板门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（含门套）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含执手锁、闭门器、合页等及所有五金配件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04658D28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樘</w:t>
            </w:r>
            <w:proofErr w:type="gramEnd"/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46E4D9A0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</w:t>
            </w:r>
          </w:p>
        </w:tc>
      </w:tr>
      <w:tr w:rsidR="0091292C" w:rsidRPr="0091292C" w14:paraId="1C085C6A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71BF94C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5DBCB399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装饰灯开孔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2B42CBBA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大小尺寸综合考虑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3C8E5B90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3C5B779B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11</w:t>
            </w:r>
          </w:p>
        </w:tc>
      </w:tr>
      <w:tr w:rsidR="0091292C" w:rsidRPr="0091292C" w14:paraId="29087E5F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07CDFF97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20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04D2F65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排气扇开孔及加固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2C41EB3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含开孔及加固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大小尺寸综合考虑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77EA1F08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6BB5659F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</w:t>
            </w:r>
          </w:p>
        </w:tc>
      </w:tr>
      <w:tr w:rsidR="0091292C" w:rsidRPr="0091292C" w14:paraId="698E5392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45E4D4D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21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76C6C74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成品检修口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42D8A479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成品检修口，大小综合考虑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含开孔、制作安装等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具体做法详见设计图纸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0C2A8529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56432925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</w:t>
            </w:r>
          </w:p>
        </w:tc>
      </w:tr>
      <w:tr w:rsidR="0091292C" w:rsidRPr="0091292C" w14:paraId="2E3FA8B8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1428EDCB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22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013751DA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脚手架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424BC826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Ansi="等线" w:cs="宋体" w:hint="eastAsia"/>
                <w:snapToGrid/>
                <w:color w:val="000000"/>
                <w:sz w:val="21"/>
                <w:szCs w:val="21"/>
              </w:rPr>
              <w:t>投标人依据施工组织设计自行考虑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704A3D3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项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6B1C0D85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</w:tr>
      <w:tr w:rsidR="0091292C" w:rsidRPr="0091292C" w14:paraId="65F1B99C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5B3868FE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23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1E20C36C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垂直运输费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69F5D655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Ansi="等线" w:cs="宋体" w:hint="eastAsia"/>
                <w:snapToGrid/>
                <w:color w:val="000000"/>
                <w:sz w:val="21"/>
                <w:szCs w:val="21"/>
              </w:rPr>
              <w:t>投标人依据施工组织设计自行考虑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172C5B64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项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1BBABD02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</w:tr>
      <w:tr w:rsidR="0091292C" w:rsidRPr="0091292C" w14:paraId="1CAB3027" w14:textId="77777777" w:rsidTr="0091292C">
        <w:trPr>
          <w:trHeight w:val="567"/>
        </w:trPr>
        <w:tc>
          <w:tcPr>
            <w:tcW w:w="611" w:type="dxa"/>
            <w:tcMar>
              <w:left w:w="28" w:type="dxa"/>
              <w:right w:w="28" w:type="dxa"/>
            </w:tcMar>
            <w:vAlign w:val="center"/>
            <w:hideMark/>
          </w:tcPr>
          <w:p w14:paraId="056A853E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24</w:t>
            </w:r>
          </w:p>
        </w:tc>
        <w:tc>
          <w:tcPr>
            <w:tcW w:w="1668" w:type="dxa"/>
            <w:tcMar>
              <w:left w:w="28" w:type="dxa"/>
              <w:right w:w="28" w:type="dxa"/>
            </w:tcMar>
            <w:vAlign w:val="center"/>
            <w:hideMark/>
          </w:tcPr>
          <w:p w14:paraId="628660C1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超高施工增加</w:t>
            </w:r>
          </w:p>
        </w:tc>
        <w:tc>
          <w:tcPr>
            <w:tcW w:w="5135" w:type="dxa"/>
            <w:tcMar>
              <w:left w:w="28" w:type="dxa"/>
              <w:right w:w="28" w:type="dxa"/>
            </w:tcMar>
            <w:vAlign w:val="center"/>
            <w:hideMark/>
          </w:tcPr>
          <w:p w14:paraId="583AC605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left"/>
              <w:rPr>
                <w:rFonts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Ansi="等线" w:cs="宋体" w:hint="eastAsia"/>
                <w:snapToGrid/>
                <w:color w:val="000000"/>
                <w:sz w:val="21"/>
                <w:szCs w:val="21"/>
              </w:rPr>
              <w:t>投标人依据施工组织设计自行考虑</w:t>
            </w:r>
          </w:p>
        </w:tc>
        <w:tc>
          <w:tcPr>
            <w:tcW w:w="687" w:type="dxa"/>
            <w:tcMar>
              <w:left w:w="28" w:type="dxa"/>
              <w:right w:w="28" w:type="dxa"/>
            </w:tcMar>
            <w:vAlign w:val="center"/>
            <w:hideMark/>
          </w:tcPr>
          <w:p w14:paraId="61CB9BF6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m2</w:t>
            </w:r>
          </w:p>
        </w:tc>
        <w:tc>
          <w:tcPr>
            <w:tcW w:w="697" w:type="dxa"/>
            <w:tcMar>
              <w:left w:w="28" w:type="dxa"/>
              <w:right w:w="28" w:type="dxa"/>
            </w:tcMar>
            <w:vAlign w:val="center"/>
            <w:hideMark/>
          </w:tcPr>
          <w:p w14:paraId="5B2B06A8" w14:textId="77777777" w:rsidR="0091292C" w:rsidRPr="0091292C" w:rsidRDefault="0091292C" w:rsidP="00E46979">
            <w:pPr>
              <w:widowControl/>
              <w:autoSpaceDE/>
              <w:autoSpaceDN/>
              <w:adjustRightInd w:val="0"/>
              <w:snapToGrid/>
              <w:spacing w:line="24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</w:tr>
    </w:tbl>
    <w:bookmarkEnd w:id="1"/>
    <w:p w14:paraId="7BD8B8B2" w14:textId="698D0194" w:rsidR="0091292C" w:rsidRDefault="0091292C" w:rsidP="0091292C">
      <w:pPr>
        <w:pStyle w:val="-2"/>
        <w:ind w:firstLine="640"/>
      </w:pPr>
      <w:r>
        <w:rPr>
          <w:rFonts w:hint="eastAsia"/>
        </w:rPr>
        <w:lastRenderedPageBreak/>
        <w:t>三、安装工程</w:t>
      </w:r>
    </w:p>
    <w:p w14:paraId="44327548" w14:textId="77777777" w:rsidR="0091292C" w:rsidRDefault="0091292C" w:rsidP="0091292C">
      <w:pPr>
        <w:pStyle w:val="-"/>
        <w:ind w:firstLine="560"/>
        <w:jc w:val="center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安装工程项目</w:t>
      </w:r>
      <w:r w:rsidRPr="00551074">
        <w:rPr>
          <w:rFonts w:ascii="方正黑体_GBK" w:eastAsia="方正黑体_GBK" w:hint="eastAsia"/>
          <w:sz w:val="28"/>
          <w:szCs w:val="28"/>
        </w:rPr>
        <w:t>明细表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457"/>
        <w:gridCol w:w="4913"/>
        <w:gridCol w:w="610"/>
        <w:gridCol w:w="1020"/>
      </w:tblGrid>
      <w:tr w:rsidR="0091292C" w:rsidRPr="00D269B3" w14:paraId="179684B5" w14:textId="77777777" w:rsidTr="0091292C">
        <w:trPr>
          <w:trHeight w:val="482"/>
          <w:tblHeader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5ECA254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0C059BC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4E3683A7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项目特征描述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139D3396" w14:textId="77777777" w:rsid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计量</w:t>
            </w:r>
          </w:p>
          <w:p w14:paraId="1C656D65" w14:textId="7C2431F3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7A22795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方正黑体_GBK" w:eastAsia="方正黑体_GBK" w:hAnsi="等线" w:cs="宋体" w:hint="eastAsia"/>
                <w:snapToGrid/>
                <w:color w:val="000000"/>
                <w:sz w:val="21"/>
                <w:szCs w:val="21"/>
              </w:rPr>
              <w:t>工程量</w:t>
            </w:r>
          </w:p>
        </w:tc>
      </w:tr>
      <w:tr w:rsidR="0091292C" w:rsidRPr="00D269B3" w14:paraId="68B1F449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046DD5E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04B45AC3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塑料管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160A9BC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安装部位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室内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介质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给水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材质、规格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:PPR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管，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DN15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连接形式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热熔连接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压力试验及吹、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洗设计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要求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水压试验及水冲洗消毒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含管件安装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30069F7F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09219731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15.69</w:t>
            </w:r>
          </w:p>
        </w:tc>
      </w:tr>
      <w:tr w:rsidR="0091292C" w:rsidRPr="00D269B3" w14:paraId="0F579211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0DF58B49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1FED1F2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塑料管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66D1C8E7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安装部位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室内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介质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给水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材质、规格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:PPR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管，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DN20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连接形式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热熔连接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压力试验及吹、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洗设计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要求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水压试验及水冲洗消毒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含管件安装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191531A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5D1F283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14.41</w:t>
            </w:r>
          </w:p>
        </w:tc>
      </w:tr>
      <w:tr w:rsidR="0091292C" w:rsidRPr="00D269B3" w14:paraId="4E4BF71D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2D8B4ADA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53C35B4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塑料管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08914A40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安装部位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室内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介质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给水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材质、规格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:PPR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管，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DN25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连接形式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热熔连接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压力试验及吹、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洗设计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要求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水压试验及水冲洗消毒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含管件安装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48DA271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741B16F0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</w:t>
            </w:r>
          </w:p>
        </w:tc>
      </w:tr>
      <w:tr w:rsidR="0091292C" w:rsidRPr="00D269B3" w14:paraId="553D0873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5353EC2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55984F9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塑料管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4F332EFF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安装部位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室内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介质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给水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材质、规格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:PPR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管，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DN32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连接形式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热熔连接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压力试验及吹、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洗设计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要求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水压试验及水冲洗消毒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含管件安装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799EDB3A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5E4D442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8.13</w:t>
            </w:r>
          </w:p>
        </w:tc>
      </w:tr>
      <w:tr w:rsidR="0091292C" w:rsidRPr="00D269B3" w14:paraId="005FED4F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217A1406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635EE166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塑料管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49FA013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安装部位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室内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介质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热水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材质、规格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:PPR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管，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DN15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连接形式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热熔连接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压力试验及吹、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洗设计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要求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水压试验及水冲洗消毒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含管件安装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170E4C51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1A927A06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</w:t>
            </w:r>
          </w:p>
        </w:tc>
      </w:tr>
      <w:tr w:rsidR="0091292C" w:rsidRPr="00D269B3" w14:paraId="03428630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7B1F9AD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0684B561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排水管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2C2F08CE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安装部位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室内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介质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排水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材质、规格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:PVC-U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塑料排水管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DN50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连接形式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承插粘结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压力试验及吹、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洗设计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要求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灌水试验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含管件安装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23719404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57481460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10.36</w:t>
            </w:r>
          </w:p>
        </w:tc>
      </w:tr>
      <w:tr w:rsidR="0091292C" w:rsidRPr="00D269B3" w14:paraId="466B2383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2A2294B7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7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0BAFE99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排水管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76A0ACFA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安装部位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室内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介质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排水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材质、规格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:PVC-U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塑料排水管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DN75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连接形式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承插粘结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压力试验及吹、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洗设计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要求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灌水试验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含管件安装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0D18E756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0F6F931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</w:tr>
      <w:tr w:rsidR="0091292C" w:rsidRPr="00D269B3" w14:paraId="61580F66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173E34F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4883333C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排水管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6C516B8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安装部位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室内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介质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排水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材质、规格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:PVC-U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塑料排水管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DN110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连接形式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承插粘结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压力试验及吹、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洗设计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要求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灌水试验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含管件安装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0A96CEA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56825732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29.52</w:t>
            </w:r>
          </w:p>
        </w:tc>
      </w:tr>
      <w:tr w:rsidR="0091292C" w:rsidRPr="00D269B3" w14:paraId="66180DE1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0A53AE06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9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4747DA38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截止阀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2A8B7F78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类型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截止阀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铜质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规格、压力等级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:DN32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44A5F25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2D4FB679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</w:tr>
      <w:tr w:rsidR="0091292C" w:rsidRPr="00D269B3" w14:paraId="3E3BF49C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43D96D58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0744A56F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热水器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6F8B4C58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名称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小厨宝热水器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安装方式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详见图纸设计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满足设计及业主要求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4DFCAE93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71C218B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</w:tr>
      <w:tr w:rsidR="0091292C" w:rsidRPr="00D269B3" w14:paraId="1280B837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1D23D88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0336239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洗脸盆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4F00E17A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洗脸盆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附件名称、数量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含龙头、配套阀门、下水等配件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具体样式满足业主要求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6FD6DBF0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组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20C07622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</w:tr>
      <w:tr w:rsidR="0091292C" w:rsidRPr="00D269B3" w14:paraId="02604BE3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6F27E2D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6836D35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拖把池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1A5653C0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拖把池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规格、类型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含龙头、配套阀门、下水等配件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具体样式满足业主要求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7CD7A77E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组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78417632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</w:tr>
      <w:tr w:rsidR="0091292C" w:rsidRPr="00D269B3" w14:paraId="0E33BC9B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434BF059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13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5350589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小便斗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4C640DB8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小便斗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附件名称、数量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含配套阀门等配件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具体样式满足业主要求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356F3CC3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组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077AD46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</w:t>
            </w:r>
          </w:p>
        </w:tc>
      </w:tr>
      <w:tr w:rsidR="0091292C" w:rsidRPr="00D269B3" w14:paraId="6EA4E96A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71D72E78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671E9938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坐便器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1BE8DB47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坐便器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附件名称、数量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含配套阀门等配件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具体样式满足业主要求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4F30F5C7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组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2451BBF8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</w:t>
            </w:r>
          </w:p>
        </w:tc>
      </w:tr>
      <w:tr w:rsidR="0091292C" w:rsidRPr="00D269B3" w14:paraId="20D17557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479B7CEC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3314357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感应式蹲便器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2954C864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感应式蹲便器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附件名称、数量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含配套阀门等配件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具体样式满足业主要求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34985ED9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组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547B7F5A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</w:t>
            </w:r>
          </w:p>
        </w:tc>
      </w:tr>
      <w:tr w:rsidR="0091292C" w:rsidRPr="00D269B3" w14:paraId="76AA3979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1E8F55B0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7BD6F48F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地漏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007117E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地漏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型号、规格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:DN50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0DAF89E3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22497214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</w:t>
            </w:r>
          </w:p>
        </w:tc>
      </w:tr>
      <w:tr w:rsidR="0091292C" w:rsidRPr="00D269B3" w14:paraId="26F937D0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7B6BD518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17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72DB0528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管道绝热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5761D11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1.10mm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橡塑保温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管道外径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:φ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≤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57mm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保温层玻璃布缠绕，外刷两道调和漆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其他详见设计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5E9EEEB7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m3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1238C564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0.04</w:t>
            </w:r>
          </w:p>
        </w:tc>
      </w:tr>
      <w:tr w:rsidR="0091292C" w:rsidRPr="00D269B3" w14:paraId="201DA9FB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41DF0007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18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2310E1B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管道支架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59B0D74A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管道支架制作安装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其他详见设计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70402498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kg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67C8DEF1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8</w:t>
            </w:r>
          </w:p>
        </w:tc>
      </w:tr>
      <w:tr w:rsidR="0091292C" w:rsidRPr="00D269B3" w14:paraId="192AC0F6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2D0EC146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19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2A197206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金属结构刷油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2D38109F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除锈级别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在涂刷底漆前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,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应清除表面的灰尘、污垢、锈斑、焊渣等物。涂刷油漆厚度应均匀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,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不得有脱皮、起泡、流淌和漏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涂现象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涂刷遍数、漆膜厚度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管道支吊架除锈后刷</w:t>
            </w: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樟</w:t>
            </w:r>
            <w:proofErr w:type="gramEnd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丹二道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,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灰色调和漆二道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5AE25F54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kg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397002DE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8</w:t>
            </w:r>
          </w:p>
        </w:tc>
      </w:tr>
      <w:tr w:rsidR="0091292C" w:rsidRPr="00D269B3" w14:paraId="6AF1DFBB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18396DB1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6E31EE59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装饰灯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0C91BE60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名称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射灯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色温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4000K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，光通量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500lm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，功率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7W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3.: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满足设计及业主要求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4E412E09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358FDBD9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11</w:t>
            </w:r>
          </w:p>
        </w:tc>
      </w:tr>
      <w:tr w:rsidR="0091292C" w:rsidRPr="00D269B3" w14:paraId="286714F8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5C210936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21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7A6B3541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灯带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7DE6FA3E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名称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:LED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灯带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 xml:space="preserve"> 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色温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4000K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，功率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10.3W/m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3.: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含驱动器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4.: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满足设计及业主要求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211B11A3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26807076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2.5</w:t>
            </w:r>
          </w:p>
        </w:tc>
      </w:tr>
      <w:tr w:rsidR="0091292C" w:rsidRPr="00D269B3" w14:paraId="5859983F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159C271E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lastRenderedPageBreak/>
              <w:t>22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2295662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照明开关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587C4E6A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名称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双联单控开关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:220V 10A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安装方式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满足设计及业主要求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33D9227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2C0BB633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</w:t>
            </w:r>
          </w:p>
        </w:tc>
      </w:tr>
      <w:tr w:rsidR="0091292C" w:rsidRPr="00D269B3" w14:paraId="03CFD004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00327AF0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23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2BA2F8B2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插座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262B7E4A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名称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五孔插座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安装方式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满足设计及业主要求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6D989287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113A4759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</w:t>
            </w:r>
          </w:p>
        </w:tc>
      </w:tr>
      <w:tr w:rsidR="0091292C" w:rsidRPr="00D269B3" w14:paraId="2661F694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566BE326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03F5FD67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排气扇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0F070EA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名称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排气扇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支吊架安装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3.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满足设计及业主要求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1CCA7D1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1F2D42A2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6</w:t>
            </w:r>
          </w:p>
        </w:tc>
      </w:tr>
      <w:tr w:rsidR="0091292C" w:rsidRPr="00D269B3" w14:paraId="4DFAA915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173D484F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250BCF8C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配管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51260753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 xml:space="preserve">1. 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名称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 xml:space="preserve">: 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紧定式镀锌薄钢管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 xml:space="preserve">2. 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材质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 JDG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 xml:space="preserve">3. 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 DN20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br/>
              <w:t xml:space="preserve">4. 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配置形式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 xml:space="preserve">: 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暗配，含开槽补槽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3AF3D059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368CADF7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53</w:t>
            </w:r>
          </w:p>
        </w:tc>
      </w:tr>
      <w:tr w:rsidR="0091292C" w:rsidRPr="00D269B3" w14:paraId="24E860B4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243567FE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26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2FE33B30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配线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3B6277F4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名称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 xml:space="preserve">: 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管内穿线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 WDZ-BYJ-2.5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4BA0AB79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6DDF2702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115</w:t>
            </w:r>
          </w:p>
        </w:tc>
      </w:tr>
      <w:tr w:rsidR="0091292C" w:rsidRPr="00D269B3" w14:paraId="0C8C3CB2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01D29F4E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27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08361283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配线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1D70CE49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名称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 xml:space="preserve">: 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管内穿线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规格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: WDZ-BYJ-4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0BA694D0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m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10A7B30A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45</w:t>
            </w:r>
          </w:p>
        </w:tc>
      </w:tr>
      <w:tr w:rsidR="0091292C" w:rsidRPr="00D269B3" w14:paraId="1B7FEC4E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7B014161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28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7A361E1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接线盒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092D0D2F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名称</w:t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 xml:space="preserve">: 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接线盒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br/>
            </w: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铁质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205F79CD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proofErr w:type="gramStart"/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09D06A05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18</w:t>
            </w:r>
          </w:p>
        </w:tc>
      </w:tr>
      <w:tr w:rsidR="0091292C" w:rsidRPr="00D269B3" w14:paraId="54DEB9E8" w14:textId="77777777" w:rsidTr="0091292C">
        <w:trPr>
          <w:trHeight w:val="482"/>
        </w:trPr>
        <w:tc>
          <w:tcPr>
            <w:tcW w:w="820" w:type="dxa"/>
            <w:tcMar>
              <w:left w:w="28" w:type="dxa"/>
              <w:right w:w="28" w:type="dxa"/>
            </w:tcMar>
            <w:vAlign w:val="center"/>
            <w:hideMark/>
          </w:tcPr>
          <w:p w14:paraId="15991F71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29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  <w:hideMark/>
          </w:tcPr>
          <w:p w14:paraId="2E57E0E2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脚手架搭拆</w:t>
            </w:r>
          </w:p>
        </w:tc>
        <w:tc>
          <w:tcPr>
            <w:tcW w:w="4913" w:type="dxa"/>
            <w:tcMar>
              <w:left w:w="28" w:type="dxa"/>
              <w:right w:w="28" w:type="dxa"/>
            </w:tcMar>
            <w:vAlign w:val="center"/>
            <w:hideMark/>
          </w:tcPr>
          <w:p w14:paraId="7C5B05BB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left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1.</w:t>
            </w: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投标人依据施工组织设计自行考虑</w:t>
            </w:r>
          </w:p>
        </w:tc>
        <w:tc>
          <w:tcPr>
            <w:tcW w:w="610" w:type="dxa"/>
            <w:tcMar>
              <w:left w:w="28" w:type="dxa"/>
              <w:right w:w="28" w:type="dxa"/>
            </w:tcMar>
            <w:vAlign w:val="center"/>
            <w:hideMark/>
          </w:tcPr>
          <w:p w14:paraId="4AF7C9A6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hint="eastAsia"/>
                <w:snapToGrid/>
                <w:color w:val="000000"/>
                <w:sz w:val="21"/>
                <w:szCs w:val="21"/>
              </w:rPr>
              <w:t>项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  <w:hideMark/>
          </w:tcPr>
          <w:p w14:paraId="1EFFC2BE" w14:textId="77777777" w:rsidR="0091292C" w:rsidRPr="0091292C" w:rsidRDefault="0091292C" w:rsidP="0091292C">
            <w:pPr>
              <w:widowControl/>
              <w:autoSpaceDE/>
              <w:autoSpaceDN/>
              <w:adjustRightInd w:val="0"/>
              <w:snapToGrid/>
              <w:spacing w:line="250" w:lineRule="exact"/>
              <w:ind w:firstLine="0"/>
              <w:jc w:val="center"/>
              <w:rPr>
                <w:rFonts w:ascii="Times New Roman" w:eastAsia="等线"/>
                <w:snapToGrid/>
                <w:color w:val="000000"/>
                <w:sz w:val="21"/>
                <w:szCs w:val="21"/>
              </w:rPr>
            </w:pPr>
            <w:r w:rsidRPr="0091292C">
              <w:rPr>
                <w:rFonts w:ascii="Times New Roman" w:eastAsia="等线"/>
                <w:snapToGrid/>
                <w:color w:val="000000"/>
                <w:sz w:val="21"/>
                <w:szCs w:val="21"/>
              </w:rPr>
              <w:t>1</w:t>
            </w:r>
          </w:p>
        </w:tc>
      </w:tr>
    </w:tbl>
    <w:p w14:paraId="207BA5D9" w14:textId="77777777" w:rsidR="0091292C" w:rsidRDefault="0091292C" w:rsidP="0091292C">
      <w:pPr>
        <w:pStyle w:val="-"/>
      </w:pPr>
    </w:p>
    <w:p w14:paraId="58AAF42B" w14:textId="59D6CCCC" w:rsidR="0091292C" w:rsidRDefault="0091292C">
      <w:pPr>
        <w:widowControl/>
        <w:autoSpaceDE/>
        <w:autoSpaceDN/>
        <w:snapToGrid/>
        <w:spacing w:line="240" w:lineRule="auto"/>
        <w:ind w:firstLine="0"/>
        <w:jc w:val="left"/>
        <w:rPr>
          <w:rFonts w:ascii="Times New Roman"/>
          <w:szCs w:val="32"/>
        </w:rPr>
      </w:pPr>
      <w:r>
        <w:br w:type="page"/>
      </w:r>
    </w:p>
    <w:p w14:paraId="2D921FB2" w14:textId="0848FCEA" w:rsidR="0091292C" w:rsidRPr="0091292C" w:rsidRDefault="0091292C" w:rsidP="0091292C">
      <w:pPr>
        <w:pStyle w:val="-2"/>
        <w:ind w:firstLineChars="0" w:firstLine="0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14:paraId="21B6A57F" w14:textId="77777777" w:rsidR="00421173" w:rsidRDefault="00421173" w:rsidP="00421173">
      <w:pPr>
        <w:pStyle w:val="-"/>
      </w:pPr>
    </w:p>
    <w:p w14:paraId="51EA5053" w14:textId="40551096" w:rsidR="0091292C" w:rsidRDefault="0091292C" w:rsidP="0091292C">
      <w:pPr>
        <w:pStyle w:val="-1"/>
      </w:pPr>
      <w:r>
        <w:rPr>
          <w:rFonts w:hint="eastAsia"/>
        </w:rPr>
        <w:t>七楼办公区卫生间改造项目报价函</w:t>
      </w:r>
    </w:p>
    <w:p w14:paraId="76F7CC9B" w14:textId="77A6CB2B" w:rsidR="00421173" w:rsidRPr="0091292C" w:rsidRDefault="00421173" w:rsidP="00304A4F">
      <w:pPr>
        <w:pStyle w:val="-"/>
      </w:pPr>
    </w:p>
    <w:p w14:paraId="62509C88" w14:textId="704EEA72" w:rsidR="00421173" w:rsidRPr="00D203DC" w:rsidRDefault="00421173" w:rsidP="00421173">
      <w:pPr>
        <w:pStyle w:val="-"/>
        <w:ind w:firstLineChars="0" w:firstLine="0"/>
        <w:rPr>
          <w:u w:val="single"/>
        </w:rPr>
      </w:pPr>
      <w:r w:rsidRPr="00D203DC">
        <w:rPr>
          <w:rFonts w:hint="eastAsia"/>
          <w:u w:val="single"/>
        </w:rPr>
        <w:t>省</w:t>
      </w:r>
      <w:r>
        <w:rPr>
          <w:rFonts w:hint="eastAsia"/>
          <w:u w:val="single"/>
        </w:rPr>
        <w:t>民营经济发展促进</w:t>
      </w:r>
      <w:r w:rsidRPr="00D203DC">
        <w:rPr>
          <w:rFonts w:hint="eastAsia"/>
          <w:u w:val="single"/>
        </w:rPr>
        <w:t>中心：</w:t>
      </w:r>
    </w:p>
    <w:p w14:paraId="4991E91E" w14:textId="22771390" w:rsidR="00421173" w:rsidRDefault="00421173" w:rsidP="00421173">
      <w:pPr>
        <w:pStyle w:val="-"/>
      </w:pPr>
      <w:r>
        <w:rPr>
          <w:rFonts w:hint="eastAsia"/>
        </w:rPr>
        <w:t>我公司已认真阅读贵单位发布的</w:t>
      </w:r>
      <w:r w:rsidR="00233685">
        <w:rPr>
          <w:rFonts w:hint="eastAsia"/>
        </w:rPr>
        <w:t>七</w:t>
      </w:r>
      <w:r w:rsidR="0091292C">
        <w:rPr>
          <w:rFonts w:hint="eastAsia"/>
        </w:rPr>
        <w:t>楼办公区</w:t>
      </w:r>
      <w:r w:rsidR="00233685">
        <w:rPr>
          <w:rFonts w:hint="eastAsia"/>
        </w:rPr>
        <w:t>卫生间改造</w:t>
      </w:r>
      <w:r w:rsidR="00FC72A8">
        <w:rPr>
          <w:rFonts w:hint="eastAsia"/>
        </w:rPr>
        <w:t>项目</w:t>
      </w:r>
      <w:r>
        <w:rPr>
          <w:rFonts w:hint="eastAsia"/>
        </w:rPr>
        <w:t>采购公告，响应贵单位询价公告的各项要求，</w:t>
      </w:r>
      <w:r w:rsidR="0091292C">
        <w:rPr>
          <w:rFonts w:hint="eastAsia"/>
        </w:rPr>
        <w:t>经现场踏勘，现</w:t>
      </w:r>
      <w:r>
        <w:rPr>
          <w:rFonts w:hint="eastAsia"/>
        </w:rPr>
        <w:t>自愿参与该项目报价：</w:t>
      </w:r>
    </w:p>
    <w:p w14:paraId="7DA90A52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一、项目报价</w:t>
      </w:r>
    </w:p>
    <w:p w14:paraId="58FDF79B" w14:textId="53EE9F22" w:rsidR="00421173" w:rsidRDefault="0091292C" w:rsidP="004F1B2A">
      <w:pPr>
        <w:pStyle w:val="-"/>
      </w:pPr>
      <w:r>
        <w:rPr>
          <w:rFonts w:hint="eastAsia"/>
        </w:rPr>
        <w:t>七楼办公区</w:t>
      </w:r>
      <w:r w:rsidR="00233685">
        <w:rPr>
          <w:rFonts w:hint="eastAsia"/>
        </w:rPr>
        <w:t>卫生间改造</w:t>
      </w:r>
      <w:r w:rsidR="00CB3814">
        <w:rPr>
          <w:rFonts w:hint="eastAsia"/>
        </w:rPr>
        <w:t>项目</w:t>
      </w:r>
      <w:r w:rsidR="00421173">
        <w:rPr>
          <w:rFonts w:hint="eastAsia"/>
        </w:rPr>
        <w:t>费用总计：</w:t>
      </w:r>
      <w:r w:rsidR="00421173" w:rsidRPr="00D203DC">
        <w:rPr>
          <w:rFonts w:hint="eastAsia"/>
          <w:u w:val="single"/>
        </w:rPr>
        <w:t xml:space="preserve">    </w:t>
      </w:r>
      <w:r w:rsidR="00421173">
        <w:rPr>
          <w:rFonts w:hint="eastAsia"/>
          <w:u w:val="single"/>
        </w:rPr>
        <w:t xml:space="preserve">     </w:t>
      </w:r>
      <w:r w:rsidR="00421173" w:rsidRPr="00D203DC">
        <w:rPr>
          <w:rFonts w:hint="eastAsia"/>
          <w:u w:val="single"/>
        </w:rPr>
        <w:t xml:space="preserve">   </w:t>
      </w:r>
      <w:r w:rsidR="00421173">
        <w:rPr>
          <w:rFonts w:hint="eastAsia"/>
        </w:rPr>
        <w:t>元（大写：人民币</w:t>
      </w:r>
      <w:r w:rsidR="00421173" w:rsidRPr="00D203DC">
        <w:rPr>
          <w:rFonts w:hint="eastAsia"/>
          <w:u w:val="single"/>
        </w:rPr>
        <w:t xml:space="preserve">     </w:t>
      </w:r>
      <w:r w:rsidR="00421173">
        <w:rPr>
          <w:rFonts w:hint="eastAsia"/>
        </w:rPr>
        <w:t>元整）。</w:t>
      </w:r>
    </w:p>
    <w:p w14:paraId="68501214" w14:textId="77777777" w:rsidR="006E5993" w:rsidRDefault="006E5993" w:rsidP="006E5993">
      <w:pPr>
        <w:pStyle w:val="-2"/>
        <w:spacing w:afterLines="25" w:after="144"/>
        <w:ind w:firstLine="640"/>
      </w:pPr>
      <w:r>
        <w:rPr>
          <w:rFonts w:hint="eastAsia"/>
        </w:rPr>
        <w:t>二、报价明细</w:t>
      </w:r>
    </w:p>
    <w:tbl>
      <w:tblPr>
        <w:tblW w:w="9025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176"/>
        <w:gridCol w:w="3076"/>
        <w:gridCol w:w="532"/>
        <w:gridCol w:w="713"/>
        <w:gridCol w:w="854"/>
        <w:gridCol w:w="924"/>
        <w:gridCol w:w="1218"/>
      </w:tblGrid>
      <w:tr w:rsidR="006E5993" w:rsidRPr="00807FF4" w14:paraId="69D9C527" w14:textId="77777777" w:rsidTr="008007B3">
        <w:trPr>
          <w:trHeight w:val="680"/>
          <w:tblHeader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D27BFB" w14:textId="77777777" w:rsidR="006E5993" w:rsidRPr="00807FF4" w:rsidRDefault="006E5993" w:rsidP="00E46979">
            <w:pPr>
              <w:pStyle w:val="-7"/>
            </w:pPr>
            <w:r w:rsidRPr="00807FF4">
              <w:rPr>
                <w:rFonts w:hint="eastAsia"/>
                <w:lang w:bidi="ar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EB298B" w14:textId="77777777" w:rsidR="006E5993" w:rsidRPr="00807FF4" w:rsidRDefault="006E5993" w:rsidP="00E46979">
            <w:pPr>
              <w:pStyle w:val="-7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9FC6" w14:textId="77777777" w:rsidR="006E5993" w:rsidRPr="00807FF4" w:rsidRDefault="006E5993" w:rsidP="00E46979">
            <w:pPr>
              <w:pStyle w:val="-7"/>
            </w:pPr>
            <w:r w:rsidRPr="00807FF4">
              <w:rPr>
                <w:rFonts w:hint="eastAsia"/>
                <w:lang w:bidi="ar"/>
              </w:rPr>
              <w:t>项目</w:t>
            </w:r>
            <w:r>
              <w:rPr>
                <w:rFonts w:hint="eastAsia"/>
                <w:lang w:bidi="ar"/>
              </w:rPr>
              <w:t>特征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BEF4672" w14:textId="77777777" w:rsidR="006E5993" w:rsidRPr="00807FF4" w:rsidRDefault="006E5993" w:rsidP="00E46979">
            <w:pPr>
              <w:pStyle w:val="-7"/>
            </w:pPr>
            <w:r w:rsidRPr="00807FF4">
              <w:rPr>
                <w:rFonts w:hint="eastAsia"/>
                <w:lang w:bidi="ar"/>
              </w:rPr>
              <w:t>单位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56E6340" w14:textId="77777777" w:rsidR="006E5993" w:rsidRPr="00807FF4" w:rsidRDefault="006E5993" w:rsidP="00E46979">
            <w:pPr>
              <w:pStyle w:val="-7"/>
            </w:pPr>
            <w:r w:rsidRPr="00807FF4">
              <w:rPr>
                <w:rFonts w:hint="eastAsia"/>
                <w:lang w:bidi="ar"/>
              </w:rPr>
              <w:t>工程量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E24DF0" w14:textId="77777777" w:rsidR="006E5993" w:rsidRPr="00807FF4" w:rsidRDefault="006E5993" w:rsidP="00E46979">
            <w:pPr>
              <w:pStyle w:val="-7"/>
            </w:pPr>
            <w:r w:rsidRPr="00807FF4">
              <w:rPr>
                <w:rFonts w:hint="eastAsia"/>
                <w:lang w:bidi="ar"/>
              </w:rPr>
              <w:t>单价</w:t>
            </w:r>
            <w:r>
              <w:rPr>
                <w:lang w:bidi="ar"/>
              </w:rPr>
              <w:br/>
            </w:r>
            <w:r w:rsidRPr="00807FF4">
              <w:rPr>
                <w:rFonts w:hint="eastAsia"/>
                <w:lang w:bidi="ar"/>
              </w:rPr>
              <w:t>（元）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D4D929" w14:textId="77777777" w:rsidR="006E5993" w:rsidRPr="00807FF4" w:rsidRDefault="006E5993" w:rsidP="00E46979">
            <w:pPr>
              <w:pStyle w:val="-7"/>
            </w:pPr>
            <w:r w:rsidRPr="00807FF4">
              <w:rPr>
                <w:rFonts w:hint="eastAsia"/>
                <w:lang w:bidi="ar"/>
              </w:rPr>
              <w:t>合</w:t>
            </w:r>
            <w:r>
              <w:rPr>
                <w:rFonts w:hint="eastAsia"/>
                <w:lang w:bidi="ar"/>
              </w:rPr>
              <w:t>价</w:t>
            </w:r>
            <w:r>
              <w:rPr>
                <w:lang w:bidi="ar"/>
              </w:rPr>
              <w:br/>
            </w:r>
            <w:r w:rsidRPr="00807FF4">
              <w:rPr>
                <w:rFonts w:hint="eastAsia"/>
                <w:lang w:bidi="ar"/>
              </w:rPr>
              <w:t>（元）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9BE62B" w14:textId="77777777" w:rsidR="006E5993" w:rsidRPr="00807FF4" w:rsidRDefault="006E5993" w:rsidP="00E46979">
            <w:pPr>
              <w:pStyle w:val="-7"/>
            </w:pPr>
            <w:r w:rsidRPr="00807FF4">
              <w:rPr>
                <w:rFonts w:hint="eastAsia"/>
                <w:lang w:bidi="ar"/>
              </w:rPr>
              <w:t>备注</w:t>
            </w:r>
          </w:p>
        </w:tc>
      </w:tr>
      <w:tr w:rsidR="006E5993" w:rsidRPr="00FE4A9E" w14:paraId="540CF263" w14:textId="77777777" w:rsidTr="008007B3">
        <w:trPr>
          <w:trHeight w:val="68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6D5896" w14:textId="77777777" w:rsidR="006E5993" w:rsidRPr="00FE4A9E" w:rsidRDefault="006E5993" w:rsidP="00E46979">
            <w:pPr>
              <w:pStyle w:val="-8"/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EC5028" w14:textId="6DF535DC" w:rsidR="006E5993" w:rsidRPr="00FE4A9E" w:rsidRDefault="006E5993" w:rsidP="00E46979">
            <w:pPr>
              <w:pStyle w:val="-8"/>
              <w:jc w:val="both"/>
              <w:rPr>
                <w:lang w:bidi="ar"/>
              </w:rPr>
            </w:pPr>
            <w:r w:rsidRPr="00FE4A9E">
              <w:rPr>
                <w:rFonts w:hint="eastAsia"/>
                <w:lang w:bidi="ar"/>
              </w:rPr>
              <w:t>拆除</w:t>
            </w:r>
            <w:r w:rsidR="008007B3">
              <w:rPr>
                <w:rFonts w:hint="eastAsia"/>
                <w:lang w:bidi="ar"/>
              </w:rPr>
              <w:t>工程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C3F4" w14:textId="77287D6B" w:rsidR="006E5993" w:rsidRPr="00FE4A9E" w:rsidRDefault="008007B3" w:rsidP="00E46979">
            <w:pPr>
              <w:pStyle w:val="-8"/>
              <w:jc w:val="both"/>
              <w:rPr>
                <w:b/>
                <w:bCs/>
                <w:lang w:bidi="ar"/>
              </w:rPr>
            </w:pPr>
            <w:r>
              <w:rPr>
                <w:rFonts w:hint="eastAsia"/>
                <w:lang w:bidi="ar"/>
              </w:rPr>
              <w:t>工程量清单对应内容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29550A" w14:textId="77162EFD" w:rsidR="006E5993" w:rsidRPr="00FE4A9E" w:rsidRDefault="008007B3" w:rsidP="00E46979">
            <w:pPr>
              <w:pStyle w:val="-8"/>
              <w:rPr>
                <w:b/>
                <w:bCs/>
                <w:lang w:bidi="ar"/>
              </w:rPr>
            </w:pPr>
            <w:r>
              <w:rPr>
                <w:rFonts w:hint="eastAsia"/>
                <w:lang w:bidi="ar"/>
              </w:rPr>
              <w:t>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B01B99" w14:textId="3EDFDC85" w:rsidR="006E5993" w:rsidRPr="00FE4A9E" w:rsidRDefault="008007B3" w:rsidP="00E46979">
            <w:pPr>
              <w:pStyle w:val="-8"/>
              <w:rPr>
                <w:b/>
                <w:bCs/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A1FBAE9" w14:textId="77777777" w:rsidR="006E5993" w:rsidRPr="00FE4A9E" w:rsidRDefault="006E5993" w:rsidP="00E46979">
            <w:pPr>
              <w:pStyle w:val="-8"/>
              <w:rPr>
                <w:b/>
                <w:bCs/>
                <w:lang w:bidi="ar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526012" w14:textId="77777777" w:rsidR="006E5993" w:rsidRPr="00FE4A9E" w:rsidRDefault="006E5993" w:rsidP="00E46979">
            <w:pPr>
              <w:pStyle w:val="-8"/>
              <w:rPr>
                <w:b/>
                <w:bCs/>
                <w:lang w:bidi="ar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93C942A" w14:textId="77777777" w:rsidR="006E5993" w:rsidRPr="00FE4A9E" w:rsidRDefault="006E5993" w:rsidP="00E46979">
            <w:pPr>
              <w:pStyle w:val="-8"/>
              <w:jc w:val="both"/>
              <w:rPr>
                <w:b/>
                <w:bCs/>
                <w:lang w:bidi="ar"/>
              </w:rPr>
            </w:pPr>
          </w:p>
        </w:tc>
      </w:tr>
      <w:tr w:rsidR="008007B3" w:rsidRPr="00807FF4" w14:paraId="33302A83" w14:textId="77777777" w:rsidTr="008007B3">
        <w:trPr>
          <w:trHeight w:val="68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FBBA5B9" w14:textId="7FAD012D" w:rsidR="008007B3" w:rsidRPr="00807FF4" w:rsidRDefault="008007B3" w:rsidP="008007B3">
            <w:pPr>
              <w:pStyle w:val="-8"/>
            </w:pPr>
            <w:r>
              <w:rPr>
                <w:rFonts w:hint="eastAsia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D150F2" w14:textId="3385278D" w:rsidR="008007B3" w:rsidRPr="00807FF4" w:rsidRDefault="008007B3" w:rsidP="008007B3">
            <w:pPr>
              <w:pStyle w:val="-8"/>
              <w:jc w:val="both"/>
            </w:pPr>
            <w:r>
              <w:rPr>
                <w:rFonts w:hint="eastAsia"/>
              </w:rPr>
              <w:t>装饰工程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2A3B" w14:textId="76BADA9D" w:rsidR="008007B3" w:rsidRPr="00807FF4" w:rsidRDefault="008007B3" w:rsidP="008007B3">
            <w:pPr>
              <w:pStyle w:val="-8"/>
              <w:jc w:val="both"/>
            </w:pPr>
            <w:r>
              <w:rPr>
                <w:rFonts w:hint="eastAsia"/>
                <w:lang w:bidi="ar"/>
              </w:rPr>
              <w:t>工程量清单对应内容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2FFCDD" w14:textId="31A24D94" w:rsidR="008007B3" w:rsidRPr="00807FF4" w:rsidRDefault="008007B3" w:rsidP="008007B3">
            <w:pPr>
              <w:pStyle w:val="-8"/>
            </w:pPr>
            <w:r>
              <w:rPr>
                <w:rFonts w:hint="eastAsia"/>
                <w:lang w:bidi="ar"/>
              </w:rPr>
              <w:t>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0485A0" w14:textId="3A870194" w:rsidR="008007B3" w:rsidRPr="00807FF4" w:rsidRDefault="008007B3" w:rsidP="008007B3">
            <w:pPr>
              <w:pStyle w:val="-8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2870EB7" w14:textId="77777777" w:rsidR="008007B3" w:rsidRPr="00807FF4" w:rsidRDefault="008007B3" w:rsidP="008007B3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4C2FD1" w14:textId="77777777" w:rsidR="008007B3" w:rsidRPr="00807FF4" w:rsidRDefault="008007B3" w:rsidP="008007B3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D32B48" w14:textId="77777777" w:rsidR="008007B3" w:rsidRPr="00807FF4" w:rsidRDefault="008007B3" w:rsidP="008007B3">
            <w:pPr>
              <w:pStyle w:val="-8"/>
              <w:jc w:val="both"/>
            </w:pPr>
          </w:p>
        </w:tc>
      </w:tr>
      <w:tr w:rsidR="008007B3" w:rsidRPr="00807FF4" w14:paraId="641C4B9D" w14:textId="77777777" w:rsidTr="008007B3">
        <w:trPr>
          <w:trHeight w:val="68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DBC491" w14:textId="556BF65A" w:rsidR="008007B3" w:rsidRPr="00807FF4" w:rsidRDefault="008007B3" w:rsidP="008007B3">
            <w:pPr>
              <w:pStyle w:val="-8"/>
            </w:pPr>
            <w:r>
              <w:rPr>
                <w:rFonts w:hint="eastAsia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10C24B" w14:textId="48BEF022" w:rsidR="008007B3" w:rsidRPr="00807FF4" w:rsidRDefault="008007B3" w:rsidP="008007B3">
            <w:pPr>
              <w:pStyle w:val="-8"/>
              <w:jc w:val="both"/>
            </w:pPr>
            <w:r>
              <w:rPr>
                <w:rFonts w:hint="eastAsia"/>
              </w:rPr>
              <w:t>安装工程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AC5C" w14:textId="340C567E" w:rsidR="008007B3" w:rsidRPr="00807FF4" w:rsidRDefault="008007B3" w:rsidP="008007B3">
            <w:pPr>
              <w:pStyle w:val="-8"/>
              <w:jc w:val="both"/>
            </w:pPr>
            <w:r>
              <w:rPr>
                <w:rFonts w:hint="eastAsia"/>
                <w:lang w:bidi="ar"/>
              </w:rPr>
              <w:t>工程量清单对应内容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BB31B97" w14:textId="77777777" w:rsidR="008007B3" w:rsidRPr="00807FF4" w:rsidRDefault="008007B3" w:rsidP="008007B3">
            <w:pPr>
              <w:pStyle w:val="-8"/>
            </w:pPr>
            <w:r>
              <w:rPr>
                <w:rFonts w:hint="eastAsia"/>
              </w:rPr>
              <w:t>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36455A" w14:textId="77777777" w:rsidR="008007B3" w:rsidRPr="00807FF4" w:rsidRDefault="008007B3" w:rsidP="008007B3">
            <w:pPr>
              <w:pStyle w:val="-8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0F4AD7" w14:textId="77777777" w:rsidR="008007B3" w:rsidRPr="00807FF4" w:rsidRDefault="008007B3" w:rsidP="008007B3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B6D5FA" w14:textId="77777777" w:rsidR="008007B3" w:rsidRPr="00807FF4" w:rsidRDefault="008007B3" w:rsidP="008007B3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3B9052" w14:textId="77777777" w:rsidR="008007B3" w:rsidRPr="00807FF4" w:rsidRDefault="008007B3" w:rsidP="008007B3">
            <w:pPr>
              <w:pStyle w:val="-8"/>
              <w:jc w:val="both"/>
            </w:pPr>
          </w:p>
        </w:tc>
      </w:tr>
      <w:tr w:rsidR="008007B3" w:rsidRPr="00807FF4" w14:paraId="788268D1" w14:textId="77777777" w:rsidTr="008007B3">
        <w:trPr>
          <w:trHeight w:val="68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9315FAC" w14:textId="3DFC16D5" w:rsidR="008007B3" w:rsidRDefault="008007B3" w:rsidP="008007B3">
            <w:pPr>
              <w:pStyle w:val="-8"/>
            </w:pPr>
            <w:r>
              <w:rPr>
                <w:rFonts w:hint="eastAsia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6300773" w14:textId="3C07E703" w:rsidR="008007B3" w:rsidRDefault="008007B3" w:rsidP="008007B3">
            <w:pPr>
              <w:pStyle w:val="-8"/>
              <w:jc w:val="both"/>
            </w:pPr>
            <w:r>
              <w:rPr>
                <w:rFonts w:hint="eastAsia"/>
              </w:rPr>
              <w:t>垃圾外运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A8EF" w14:textId="77777777" w:rsidR="008007B3" w:rsidRDefault="008007B3" w:rsidP="008007B3">
            <w:pPr>
              <w:pStyle w:val="-8"/>
              <w:jc w:val="both"/>
              <w:rPr>
                <w:lang w:bidi="ar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4FB0B7" w14:textId="244BD913" w:rsidR="008007B3" w:rsidRDefault="008007B3" w:rsidP="008007B3">
            <w:pPr>
              <w:pStyle w:val="-8"/>
            </w:pPr>
            <w:r>
              <w:rPr>
                <w:rFonts w:hint="eastAsia"/>
              </w:rPr>
              <w:t>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3B38CB" w14:textId="0CD36461" w:rsidR="008007B3" w:rsidRDefault="008007B3" w:rsidP="008007B3">
            <w:pPr>
              <w:pStyle w:val="-8"/>
            </w:pPr>
            <w:r>
              <w:rPr>
                <w:rFonts w:hint="eastAsia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FE9532" w14:textId="77777777" w:rsidR="008007B3" w:rsidRPr="00807FF4" w:rsidRDefault="008007B3" w:rsidP="008007B3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AE63A6" w14:textId="77777777" w:rsidR="008007B3" w:rsidRPr="00807FF4" w:rsidRDefault="008007B3" w:rsidP="008007B3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31B1E4" w14:textId="77777777" w:rsidR="008007B3" w:rsidRPr="00807FF4" w:rsidRDefault="008007B3" w:rsidP="008007B3">
            <w:pPr>
              <w:pStyle w:val="-8"/>
              <w:jc w:val="both"/>
            </w:pPr>
          </w:p>
        </w:tc>
      </w:tr>
      <w:tr w:rsidR="008007B3" w:rsidRPr="00807FF4" w14:paraId="728ECD66" w14:textId="77777777" w:rsidTr="008007B3">
        <w:trPr>
          <w:trHeight w:val="68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91F41F" w14:textId="69D15910" w:rsidR="008007B3" w:rsidRPr="00807FF4" w:rsidRDefault="008007B3" w:rsidP="008007B3">
            <w:pPr>
              <w:pStyle w:val="-8"/>
            </w:pPr>
            <w:r>
              <w:rPr>
                <w:rFonts w:hint="eastAsia"/>
                <w:lang w:bidi="ar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44F0F19" w14:textId="77777777" w:rsidR="008007B3" w:rsidRPr="00807FF4" w:rsidRDefault="008007B3" w:rsidP="008007B3">
            <w:pPr>
              <w:pStyle w:val="-8"/>
            </w:pPr>
            <w:r w:rsidRPr="00807FF4">
              <w:rPr>
                <w:rFonts w:hint="eastAsia"/>
                <w:lang w:bidi="ar"/>
              </w:rPr>
              <w:t>合计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F0A5" w14:textId="77777777" w:rsidR="008007B3" w:rsidRPr="00807FF4" w:rsidRDefault="008007B3" w:rsidP="008007B3">
            <w:pPr>
              <w:pStyle w:val="-8"/>
            </w:pPr>
            <w:r>
              <w:rPr>
                <w:rFonts w:hint="eastAsia"/>
              </w:rPr>
              <w:t>以上费用均含人工费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3D6DD7B" w14:textId="77777777" w:rsidR="008007B3" w:rsidRPr="00807FF4" w:rsidRDefault="008007B3" w:rsidP="008007B3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FB94F7" w14:textId="77777777" w:rsidR="008007B3" w:rsidRPr="00807FF4" w:rsidRDefault="008007B3" w:rsidP="008007B3">
            <w:pPr>
              <w:pStyle w:val="-8"/>
              <w:jc w:val="both"/>
            </w:pPr>
          </w:p>
        </w:tc>
      </w:tr>
      <w:tr w:rsidR="008007B3" w:rsidRPr="00807FF4" w14:paraId="42801B53" w14:textId="77777777" w:rsidTr="008007B3">
        <w:trPr>
          <w:trHeight w:val="68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B6AC40E" w14:textId="41A153DC" w:rsidR="008007B3" w:rsidRPr="00807FF4" w:rsidRDefault="008007B3" w:rsidP="008007B3">
            <w:pPr>
              <w:pStyle w:val="-8"/>
            </w:pPr>
            <w:r>
              <w:rPr>
                <w:rFonts w:hint="eastAsia"/>
                <w:lang w:bidi="ar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9F02C9E" w14:textId="77777777" w:rsidR="008007B3" w:rsidRPr="00807FF4" w:rsidRDefault="008007B3" w:rsidP="008007B3">
            <w:pPr>
              <w:pStyle w:val="-8"/>
            </w:pPr>
            <w:r w:rsidRPr="00807FF4">
              <w:rPr>
                <w:rFonts w:hint="eastAsia"/>
                <w:lang w:bidi="ar"/>
              </w:rPr>
              <w:t>税</w:t>
            </w:r>
            <w:r>
              <w:rPr>
                <w:rFonts w:hint="eastAsia"/>
                <w:lang w:bidi="ar"/>
              </w:rPr>
              <w:t>费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9A05" w14:textId="77777777" w:rsidR="008007B3" w:rsidRPr="00807FF4" w:rsidRDefault="008007B3" w:rsidP="008007B3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8DD6597" w14:textId="77777777" w:rsidR="008007B3" w:rsidRPr="00807FF4" w:rsidRDefault="008007B3" w:rsidP="008007B3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8F3F66" w14:textId="77777777" w:rsidR="008007B3" w:rsidRPr="00807FF4" w:rsidRDefault="008007B3" w:rsidP="008007B3">
            <w:pPr>
              <w:pStyle w:val="-8"/>
              <w:jc w:val="both"/>
            </w:pPr>
          </w:p>
        </w:tc>
      </w:tr>
      <w:tr w:rsidR="008007B3" w:rsidRPr="00807FF4" w14:paraId="04AB9AC5" w14:textId="77777777" w:rsidTr="008007B3">
        <w:trPr>
          <w:trHeight w:val="68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7A50EF3" w14:textId="58DFAA54" w:rsidR="008007B3" w:rsidRPr="00807FF4" w:rsidRDefault="008007B3" w:rsidP="008007B3">
            <w:pPr>
              <w:pStyle w:val="-8"/>
            </w:pPr>
            <w:r>
              <w:rPr>
                <w:rFonts w:hint="eastAsia"/>
                <w:lang w:bidi="ar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3B6B47" w14:textId="77777777" w:rsidR="008007B3" w:rsidRPr="00807FF4" w:rsidRDefault="008007B3" w:rsidP="008007B3">
            <w:pPr>
              <w:pStyle w:val="-8"/>
            </w:pPr>
            <w:r w:rsidRPr="00807FF4">
              <w:rPr>
                <w:rFonts w:hint="eastAsia"/>
                <w:lang w:bidi="ar"/>
              </w:rPr>
              <w:t>总计</w:t>
            </w:r>
          </w:p>
        </w:tc>
        <w:tc>
          <w:tcPr>
            <w:tcW w:w="5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44F4" w14:textId="77777777" w:rsidR="008007B3" w:rsidRPr="00807FF4" w:rsidRDefault="008007B3" w:rsidP="008007B3">
            <w:pPr>
              <w:pStyle w:val="-8"/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F552D63" w14:textId="77777777" w:rsidR="008007B3" w:rsidRPr="00807FF4" w:rsidRDefault="008007B3" w:rsidP="008007B3">
            <w:pPr>
              <w:pStyle w:val="-8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BB2CA0" w14:textId="77777777" w:rsidR="008007B3" w:rsidRPr="00807FF4" w:rsidRDefault="008007B3" w:rsidP="008007B3">
            <w:pPr>
              <w:pStyle w:val="-8"/>
              <w:jc w:val="both"/>
            </w:pPr>
          </w:p>
        </w:tc>
      </w:tr>
    </w:tbl>
    <w:p w14:paraId="2210CD0D" w14:textId="6BBECB67" w:rsidR="00421173" w:rsidRDefault="006E5993" w:rsidP="00421173">
      <w:pPr>
        <w:pStyle w:val="-2"/>
        <w:ind w:firstLine="640"/>
      </w:pPr>
      <w:r>
        <w:rPr>
          <w:rFonts w:hint="eastAsia"/>
        </w:rPr>
        <w:lastRenderedPageBreak/>
        <w:t>三</w:t>
      </w:r>
      <w:r w:rsidR="00421173">
        <w:rPr>
          <w:rFonts w:hint="eastAsia"/>
        </w:rPr>
        <w:t>、联系方式</w:t>
      </w:r>
    </w:p>
    <w:p w14:paraId="79973A18" w14:textId="77777777" w:rsidR="00421173" w:rsidRDefault="00421173" w:rsidP="00421173">
      <w:pPr>
        <w:pStyle w:val="-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</w:p>
    <w:p w14:paraId="399CAAC6" w14:textId="77777777" w:rsidR="00421173" w:rsidRDefault="00421173" w:rsidP="00421173">
      <w:pPr>
        <w:pStyle w:val="-"/>
      </w:pPr>
      <w:r>
        <w:rPr>
          <w:rFonts w:hint="eastAsia"/>
        </w:rPr>
        <w:t>联系电话：</w:t>
      </w:r>
    </w:p>
    <w:p w14:paraId="4A5031BD" w14:textId="77777777" w:rsidR="00421173" w:rsidRDefault="00421173" w:rsidP="00421173">
      <w:pPr>
        <w:pStyle w:val="-"/>
      </w:pPr>
    </w:p>
    <w:p w14:paraId="01910844" w14:textId="77777777" w:rsidR="00421173" w:rsidRDefault="00421173" w:rsidP="00421173">
      <w:pPr>
        <w:pStyle w:val="-"/>
      </w:pPr>
    </w:p>
    <w:p w14:paraId="33F6BBB2" w14:textId="77777777" w:rsidR="00421173" w:rsidRDefault="00421173" w:rsidP="00421173">
      <w:pPr>
        <w:pStyle w:val="-"/>
        <w:jc w:val="left"/>
      </w:pPr>
      <w:r>
        <w:rPr>
          <w:rFonts w:hint="eastAsia"/>
        </w:rPr>
        <w:t>供应商名称（盖章）：</w:t>
      </w:r>
    </w:p>
    <w:p w14:paraId="1B8B6ED7" w14:textId="77777777" w:rsidR="00421173" w:rsidRPr="00D203DC" w:rsidRDefault="00421173" w:rsidP="00421173">
      <w:pPr>
        <w:pStyle w:val="-"/>
      </w:pPr>
    </w:p>
    <w:p w14:paraId="4F27DE8C" w14:textId="77777777" w:rsidR="00421173" w:rsidRDefault="00421173" w:rsidP="00421173">
      <w:pPr>
        <w:pStyle w:val="-"/>
      </w:pPr>
      <w:r>
        <w:rPr>
          <w:rFonts w:hint="eastAsia"/>
        </w:rPr>
        <w:t>法定代表人（签章）：</w:t>
      </w:r>
      <w:r>
        <w:rPr>
          <w:rFonts w:hint="eastAsia"/>
        </w:rPr>
        <w:t xml:space="preserve"> </w:t>
      </w:r>
    </w:p>
    <w:p w14:paraId="4791780A" w14:textId="77777777" w:rsidR="00421173" w:rsidRDefault="00421173" w:rsidP="00421173">
      <w:pPr>
        <w:pStyle w:val="-"/>
      </w:pPr>
    </w:p>
    <w:p w14:paraId="32B6EB41" w14:textId="77777777" w:rsidR="00421173" w:rsidRPr="00D203DC" w:rsidRDefault="00421173" w:rsidP="00421173">
      <w:pPr>
        <w:pStyle w:val="-"/>
      </w:pPr>
    </w:p>
    <w:p w14:paraId="2E6BEB5D" w14:textId="11BAC0E0" w:rsidR="00421173" w:rsidRDefault="00421173" w:rsidP="00421173">
      <w:pPr>
        <w:pStyle w:val="-"/>
        <w:jc w:val="center"/>
      </w:pPr>
      <w:r>
        <w:rPr>
          <w:rFonts w:hint="eastAsia"/>
        </w:rPr>
        <w:t xml:space="preserve">                    2025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421173" w:rsidSect="001D243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15" w:bottom="1985" w:left="1531" w:header="851" w:footer="1361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2C31" w14:textId="77777777" w:rsidR="001C7DE7" w:rsidRDefault="001C7DE7" w:rsidP="00F62091">
      <w:pPr>
        <w:spacing w:line="240" w:lineRule="auto"/>
      </w:pPr>
      <w:r>
        <w:separator/>
      </w:r>
    </w:p>
  </w:endnote>
  <w:endnote w:type="continuationSeparator" w:id="0">
    <w:p w14:paraId="53C87F06" w14:textId="77777777" w:rsidR="001C7DE7" w:rsidRDefault="001C7DE7" w:rsidP="00F6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3207" w14:textId="75286F2A" w:rsidR="00455F16" w:rsidRDefault="00970937" w:rsidP="008B6706">
    <w:pPr>
      <w:pStyle w:val="a5"/>
      <w:jc w:val="center"/>
    </w:pPr>
    <w:r>
      <w:rPr>
        <w:rStyle w:val="ab"/>
        <w:rFonts w:hint="eastAsia"/>
        <w:sz w:val="28"/>
        <w:szCs w:val="28"/>
      </w:rPr>
      <w:t>―</w:t>
    </w:r>
    <w:r>
      <w:rPr>
        <w:rStyle w:val="ab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b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>
      <w:rPr>
        <w:rStyle w:val="ab"/>
        <w:rFonts w:ascii="宋体" w:eastAsia="宋体" w:hAnsi="宋体"/>
        <w:noProof/>
        <w:sz w:val="28"/>
        <w:szCs w:val="28"/>
      </w:rPr>
      <w:t>2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A04F" w14:textId="70B89B3D" w:rsidR="00455F16" w:rsidRDefault="00970937" w:rsidP="008B6706">
    <w:pPr>
      <w:pStyle w:val="a5"/>
      <w:jc w:val="center"/>
    </w:pPr>
    <w:r>
      <w:rPr>
        <w:rStyle w:val="ab"/>
        <w:rFonts w:hint="eastAsia"/>
        <w:sz w:val="28"/>
        <w:szCs w:val="28"/>
      </w:rPr>
      <w:t>―</w:t>
    </w:r>
    <w:r>
      <w:rPr>
        <w:rStyle w:val="ab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b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 w:rsidR="000A5A04">
      <w:rPr>
        <w:rStyle w:val="ab"/>
        <w:rFonts w:ascii="宋体" w:eastAsia="宋体" w:hAnsi="宋体"/>
        <w:noProof/>
        <w:sz w:val="28"/>
        <w:szCs w:val="28"/>
      </w:rPr>
      <w:t>1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D114" w14:textId="77777777" w:rsidR="001C7DE7" w:rsidRDefault="001C7DE7" w:rsidP="00F62091">
      <w:pPr>
        <w:spacing w:line="240" w:lineRule="auto"/>
      </w:pPr>
      <w:r>
        <w:separator/>
      </w:r>
    </w:p>
  </w:footnote>
  <w:footnote w:type="continuationSeparator" w:id="0">
    <w:p w14:paraId="3C024F1A" w14:textId="77777777" w:rsidR="001C7DE7" w:rsidRDefault="001C7DE7" w:rsidP="00F62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34EB" w14:textId="77777777" w:rsidR="00970937" w:rsidRDefault="00970937" w:rsidP="00A868F1">
    <w:pPr>
      <w:pStyle w:val="a3"/>
      <w:pBdr>
        <w:bottom w:val="none" w:sz="0" w:space="0" w:color="auto"/>
      </w:pBdr>
    </w:pPr>
  </w:p>
  <w:p w14:paraId="0B8ECD90" w14:textId="77777777" w:rsidR="00455F16" w:rsidRDefault="00455F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75A" w14:textId="77777777" w:rsidR="00970937" w:rsidRDefault="00970937" w:rsidP="00A868F1">
    <w:pPr>
      <w:pStyle w:val="a3"/>
      <w:pBdr>
        <w:bottom w:val="none" w:sz="0" w:space="0" w:color="auto"/>
      </w:pBdr>
    </w:pPr>
  </w:p>
  <w:p w14:paraId="0BBED2AF" w14:textId="77777777" w:rsidR="00455F16" w:rsidRDefault="00455F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73935"/>
    <w:multiLevelType w:val="hybridMultilevel"/>
    <w:tmpl w:val="C83AFB6E"/>
    <w:lvl w:ilvl="0" w:tplc="D74E6E08">
      <w:start w:val="1"/>
      <w:numFmt w:val="decimal"/>
      <w:lvlText w:val="%1."/>
      <w:lvlJc w:val="left"/>
      <w:pPr>
        <w:ind w:left="360" w:hanging="360"/>
      </w:pPr>
      <w:rPr>
        <w:rFonts w:ascii="Times New Roman" w:eastAsia="等线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436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C9"/>
    <w:rsid w:val="0000337D"/>
    <w:rsid w:val="00010963"/>
    <w:rsid w:val="00012A8B"/>
    <w:rsid w:val="00025385"/>
    <w:rsid w:val="000325C5"/>
    <w:rsid w:val="00033858"/>
    <w:rsid w:val="0003551D"/>
    <w:rsid w:val="00042F31"/>
    <w:rsid w:val="0004344F"/>
    <w:rsid w:val="000435DF"/>
    <w:rsid w:val="000463D8"/>
    <w:rsid w:val="000470DB"/>
    <w:rsid w:val="00054AAE"/>
    <w:rsid w:val="00067555"/>
    <w:rsid w:val="00071065"/>
    <w:rsid w:val="00077814"/>
    <w:rsid w:val="00081DC0"/>
    <w:rsid w:val="0008213B"/>
    <w:rsid w:val="0008561A"/>
    <w:rsid w:val="000A5A04"/>
    <w:rsid w:val="000B7BF0"/>
    <w:rsid w:val="000D05B4"/>
    <w:rsid w:val="000D061B"/>
    <w:rsid w:val="000D5B3E"/>
    <w:rsid w:val="000E053F"/>
    <w:rsid w:val="000E18B0"/>
    <w:rsid w:val="000E2FF5"/>
    <w:rsid w:val="000E3374"/>
    <w:rsid w:val="000E6FB1"/>
    <w:rsid w:val="000F04DA"/>
    <w:rsid w:val="001075C1"/>
    <w:rsid w:val="0010769E"/>
    <w:rsid w:val="0011180B"/>
    <w:rsid w:val="00115C00"/>
    <w:rsid w:val="00127896"/>
    <w:rsid w:val="00142682"/>
    <w:rsid w:val="00143A6D"/>
    <w:rsid w:val="00147813"/>
    <w:rsid w:val="00147B5C"/>
    <w:rsid w:val="00151E9D"/>
    <w:rsid w:val="00161B95"/>
    <w:rsid w:val="00175FE9"/>
    <w:rsid w:val="00176FDD"/>
    <w:rsid w:val="00182720"/>
    <w:rsid w:val="00190FA8"/>
    <w:rsid w:val="001936DB"/>
    <w:rsid w:val="001A7E63"/>
    <w:rsid w:val="001B7EC1"/>
    <w:rsid w:val="001C03F8"/>
    <w:rsid w:val="001C7DE7"/>
    <w:rsid w:val="001C7EF7"/>
    <w:rsid w:val="001D0552"/>
    <w:rsid w:val="001D0D06"/>
    <w:rsid w:val="001D243E"/>
    <w:rsid w:val="0020504E"/>
    <w:rsid w:val="00212F32"/>
    <w:rsid w:val="00213759"/>
    <w:rsid w:val="00233685"/>
    <w:rsid w:val="00251B78"/>
    <w:rsid w:val="00261767"/>
    <w:rsid w:val="00262CFB"/>
    <w:rsid w:val="002634D0"/>
    <w:rsid w:val="00271789"/>
    <w:rsid w:val="002723CB"/>
    <w:rsid w:val="00297A24"/>
    <w:rsid w:val="002A4E64"/>
    <w:rsid w:val="002A66B5"/>
    <w:rsid w:val="002E4DD6"/>
    <w:rsid w:val="002F665F"/>
    <w:rsid w:val="00302498"/>
    <w:rsid w:val="00304A4F"/>
    <w:rsid w:val="0031203E"/>
    <w:rsid w:val="003134A2"/>
    <w:rsid w:val="003177FE"/>
    <w:rsid w:val="0032018A"/>
    <w:rsid w:val="00325AE6"/>
    <w:rsid w:val="00333592"/>
    <w:rsid w:val="00336CF8"/>
    <w:rsid w:val="003375AD"/>
    <w:rsid w:val="0034196A"/>
    <w:rsid w:val="00353E3F"/>
    <w:rsid w:val="003553E9"/>
    <w:rsid w:val="00355F9C"/>
    <w:rsid w:val="00356DBF"/>
    <w:rsid w:val="003649F5"/>
    <w:rsid w:val="00372C60"/>
    <w:rsid w:val="00380A86"/>
    <w:rsid w:val="00382C08"/>
    <w:rsid w:val="00387E53"/>
    <w:rsid w:val="003938EC"/>
    <w:rsid w:val="003942B8"/>
    <w:rsid w:val="00396156"/>
    <w:rsid w:val="003B5EC8"/>
    <w:rsid w:val="003C3307"/>
    <w:rsid w:val="003D0460"/>
    <w:rsid w:val="003D4785"/>
    <w:rsid w:val="003E06BC"/>
    <w:rsid w:val="003E3B5B"/>
    <w:rsid w:val="003E6025"/>
    <w:rsid w:val="003F5A55"/>
    <w:rsid w:val="003F6CF7"/>
    <w:rsid w:val="004053BD"/>
    <w:rsid w:val="0040545A"/>
    <w:rsid w:val="00406802"/>
    <w:rsid w:val="004132B6"/>
    <w:rsid w:val="0041370D"/>
    <w:rsid w:val="00421173"/>
    <w:rsid w:val="00422035"/>
    <w:rsid w:val="004257B4"/>
    <w:rsid w:val="00425911"/>
    <w:rsid w:val="004307F0"/>
    <w:rsid w:val="004364B5"/>
    <w:rsid w:val="004430DB"/>
    <w:rsid w:val="00455F16"/>
    <w:rsid w:val="0047356A"/>
    <w:rsid w:val="00477C75"/>
    <w:rsid w:val="00487A42"/>
    <w:rsid w:val="00494AA3"/>
    <w:rsid w:val="00495062"/>
    <w:rsid w:val="0049575F"/>
    <w:rsid w:val="004D3820"/>
    <w:rsid w:val="004E02AF"/>
    <w:rsid w:val="004F1B2A"/>
    <w:rsid w:val="004F4AFA"/>
    <w:rsid w:val="00501A97"/>
    <w:rsid w:val="00513D4C"/>
    <w:rsid w:val="00520B3A"/>
    <w:rsid w:val="005210AA"/>
    <w:rsid w:val="005228C4"/>
    <w:rsid w:val="00533A02"/>
    <w:rsid w:val="005345C2"/>
    <w:rsid w:val="00536A9A"/>
    <w:rsid w:val="005467E7"/>
    <w:rsid w:val="00551074"/>
    <w:rsid w:val="005549E2"/>
    <w:rsid w:val="0055632A"/>
    <w:rsid w:val="0056667D"/>
    <w:rsid w:val="00581553"/>
    <w:rsid w:val="005823D5"/>
    <w:rsid w:val="00593C9B"/>
    <w:rsid w:val="0059792A"/>
    <w:rsid w:val="005A2082"/>
    <w:rsid w:val="005A467D"/>
    <w:rsid w:val="005A5F67"/>
    <w:rsid w:val="005B464D"/>
    <w:rsid w:val="005B6423"/>
    <w:rsid w:val="005C1661"/>
    <w:rsid w:val="005C6933"/>
    <w:rsid w:val="005D3251"/>
    <w:rsid w:val="005D6069"/>
    <w:rsid w:val="005E6BA0"/>
    <w:rsid w:val="005F5556"/>
    <w:rsid w:val="005F69CD"/>
    <w:rsid w:val="00600A52"/>
    <w:rsid w:val="006016AE"/>
    <w:rsid w:val="00620FDB"/>
    <w:rsid w:val="0062616E"/>
    <w:rsid w:val="0062627C"/>
    <w:rsid w:val="00626DD5"/>
    <w:rsid w:val="00635724"/>
    <w:rsid w:val="00635A68"/>
    <w:rsid w:val="00640592"/>
    <w:rsid w:val="006417C8"/>
    <w:rsid w:val="006440F9"/>
    <w:rsid w:val="006533B2"/>
    <w:rsid w:val="00663B75"/>
    <w:rsid w:val="00675727"/>
    <w:rsid w:val="00680F9D"/>
    <w:rsid w:val="00684D66"/>
    <w:rsid w:val="00694957"/>
    <w:rsid w:val="00697AAA"/>
    <w:rsid w:val="006A379E"/>
    <w:rsid w:val="006A52CD"/>
    <w:rsid w:val="006C1F75"/>
    <w:rsid w:val="006C451C"/>
    <w:rsid w:val="006D280B"/>
    <w:rsid w:val="006D77A9"/>
    <w:rsid w:val="006E0029"/>
    <w:rsid w:val="006E4875"/>
    <w:rsid w:val="006E5993"/>
    <w:rsid w:val="006E6B16"/>
    <w:rsid w:val="006F1612"/>
    <w:rsid w:val="00703E92"/>
    <w:rsid w:val="007071E7"/>
    <w:rsid w:val="00713ADE"/>
    <w:rsid w:val="00721B33"/>
    <w:rsid w:val="00722D8A"/>
    <w:rsid w:val="00726EE4"/>
    <w:rsid w:val="00761C54"/>
    <w:rsid w:val="00762733"/>
    <w:rsid w:val="00763492"/>
    <w:rsid w:val="00764565"/>
    <w:rsid w:val="00765766"/>
    <w:rsid w:val="00773761"/>
    <w:rsid w:val="00781492"/>
    <w:rsid w:val="00782D49"/>
    <w:rsid w:val="00783DF1"/>
    <w:rsid w:val="00790C38"/>
    <w:rsid w:val="00794B50"/>
    <w:rsid w:val="0079573F"/>
    <w:rsid w:val="007A2F26"/>
    <w:rsid w:val="007A3BEB"/>
    <w:rsid w:val="007A6059"/>
    <w:rsid w:val="007A73B1"/>
    <w:rsid w:val="007C3531"/>
    <w:rsid w:val="008007B3"/>
    <w:rsid w:val="00802002"/>
    <w:rsid w:val="00815D6B"/>
    <w:rsid w:val="008162F2"/>
    <w:rsid w:val="008204BF"/>
    <w:rsid w:val="008250E2"/>
    <w:rsid w:val="00825F58"/>
    <w:rsid w:val="0082764E"/>
    <w:rsid w:val="008313F1"/>
    <w:rsid w:val="00843C86"/>
    <w:rsid w:val="008620C7"/>
    <w:rsid w:val="008743FA"/>
    <w:rsid w:val="0088015E"/>
    <w:rsid w:val="00880BF3"/>
    <w:rsid w:val="00884F9B"/>
    <w:rsid w:val="00892C79"/>
    <w:rsid w:val="00894954"/>
    <w:rsid w:val="008A3982"/>
    <w:rsid w:val="008A6BAE"/>
    <w:rsid w:val="008B4EBD"/>
    <w:rsid w:val="008B51EE"/>
    <w:rsid w:val="008B6706"/>
    <w:rsid w:val="008B7A3A"/>
    <w:rsid w:val="008D111C"/>
    <w:rsid w:val="008D121A"/>
    <w:rsid w:val="008D4017"/>
    <w:rsid w:val="008D4204"/>
    <w:rsid w:val="008D5F14"/>
    <w:rsid w:val="008E2FB4"/>
    <w:rsid w:val="008E5EC6"/>
    <w:rsid w:val="0090110A"/>
    <w:rsid w:val="00911209"/>
    <w:rsid w:val="009120FB"/>
    <w:rsid w:val="0091292C"/>
    <w:rsid w:val="0091453A"/>
    <w:rsid w:val="00916572"/>
    <w:rsid w:val="00921642"/>
    <w:rsid w:val="009318F2"/>
    <w:rsid w:val="00942A26"/>
    <w:rsid w:val="00943544"/>
    <w:rsid w:val="00944B95"/>
    <w:rsid w:val="0094788A"/>
    <w:rsid w:val="0095371D"/>
    <w:rsid w:val="00970937"/>
    <w:rsid w:val="0097108F"/>
    <w:rsid w:val="00972F2F"/>
    <w:rsid w:val="009875E7"/>
    <w:rsid w:val="00992102"/>
    <w:rsid w:val="00994FB6"/>
    <w:rsid w:val="009B136B"/>
    <w:rsid w:val="009B524E"/>
    <w:rsid w:val="009B64F3"/>
    <w:rsid w:val="009C0005"/>
    <w:rsid w:val="009C1B01"/>
    <w:rsid w:val="009C2767"/>
    <w:rsid w:val="009D31BE"/>
    <w:rsid w:val="009D350A"/>
    <w:rsid w:val="009E05D2"/>
    <w:rsid w:val="009E40B6"/>
    <w:rsid w:val="009E7110"/>
    <w:rsid w:val="009E7695"/>
    <w:rsid w:val="009E7FFC"/>
    <w:rsid w:val="009F5CCF"/>
    <w:rsid w:val="00A124DE"/>
    <w:rsid w:val="00A13489"/>
    <w:rsid w:val="00A232D0"/>
    <w:rsid w:val="00A24F82"/>
    <w:rsid w:val="00A33455"/>
    <w:rsid w:val="00A36057"/>
    <w:rsid w:val="00A3653C"/>
    <w:rsid w:val="00A36727"/>
    <w:rsid w:val="00A373D3"/>
    <w:rsid w:val="00A47C21"/>
    <w:rsid w:val="00A63272"/>
    <w:rsid w:val="00A6517A"/>
    <w:rsid w:val="00A747E2"/>
    <w:rsid w:val="00A82907"/>
    <w:rsid w:val="00A868F1"/>
    <w:rsid w:val="00A86C97"/>
    <w:rsid w:val="00A95F53"/>
    <w:rsid w:val="00AB0677"/>
    <w:rsid w:val="00AB5618"/>
    <w:rsid w:val="00AB69C6"/>
    <w:rsid w:val="00AC3E56"/>
    <w:rsid w:val="00AC4169"/>
    <w:rsid w:val="00AC4B11"/>
    <w:rsid w:val="00B020EF"/>
    <w:rsid w:val="00B04F01"/>
    <w:rsid w:val="00B06496"/>
    <w:rsid w:val="00B13383"/>
    <w:rsid w:val="00B20838"/>
    <w:rsid w:val="00B25878"/>
    <w:rsid w:val="00B26BF0"/>
    <w:rsid w:val="00B319C3"/>
    <w:rsid w:val="00B378FB"/>
    <w:rsid w:val="00B5190E"/>
    <w:rsid w:val="00B72744"/>
    <w:rsid w:val="00B72ECF"/>
    <w:rsid w:val="00B81B1F"/>
    <w:rsid w:val="00B837F7"/>
    <w:rsid w:val="00B846D8"/>
    <w:rsid w:val="00B948A0"/>
    <w:rsid w:val="00BA381B"/>
    <w:rsid w:val="00BA771B"/>
    <w:rsid w:val="00BB1A6C"/>
    <w:rsid w:val="00BC29C7"/>
    <w:rsid w:val="00BD0E05"/>
    <w:rsid w:val="00BD287B"/>
    <w:rsid w:val="00BE7DD8"/>
    <w:rsid w:val="00BF0197"/>
    <w:rsid w:val="00BF179D"/>
    <w:rsid w:val="00C05F2E"/>
    <w:rsid w:val="00C0619D"/>
    <w:rsid w:val="00C10E63"/>
    <w:rsid w:val="00C20911"/>
    <w:rsid w:val="00C23CB5"/>
    <w:rsid w:val="00C24A5A"/>
    <w:rsid w:val="00C24EF0"/>
    <w:rsid w:val="00C263C0"/>
    <w:rsid w:val="00C27316"/>
    <w:rsid w:val="00C37089"/>
    <w:rsid w:val="00C451C2"/>
    <w:rsid w:val="00C51066"/>
    <w:rsid w:val="00C5759B"/>
    <w:rsid w:val="00C601D2"/>
    <w:rsid w:val="00C6504B"/>
    <w:rsid w:val="00C71992"/>
    <w:rsid w:val="00C9725A"/>
    <w:rsid w:val="00CA1F24"/>
    <w:rsid w:val="00CB0328"/>
    <w:rsid w:val="00CB3814"/>
    <w:rsid w:val="00CC4D9F"/>
    <w:rsid w:val="00CC7AE5"/>
    <w:rsid w:val="00CD1B72"/>
    <w:rsid w:val="00CD3AD8"/>
    <w:rsid w:val="00CD4873"/>
    <w:rsid w:val="00CE1527"/>
    <w:rsid w:val="00CE1FD3"/>
    <w:rsid w:val="00CF4616"/>
    <w:rsid w:val="00CF5DC2"/>
    <w:rsid w:val="00D16F76"/>
    <w:rsid w:val="00D203DC"/>
    <w:rsid w:val="00D21A36"/>
    <w:rsid w:val="00D269B3"/>
    <w:rsid w:val="00D307B4"/>
    <w:rsid w:val="00D34B9D"/>
    <w:rsid w:val="00D36DB1"/>
    <w:rsid w:val="00D41A3F"/>
    <w:rsid w:val="00D47515"/>
    <w:rsid w:val="00D52AC9"/>
    <w:rsid w:val="00D56051"/>
    <w:rsid w:val="00D73B00"/>
    <w:rsid w:val="00D77173"/>
    <w:rsid w:val="00D8440B"/>
    <w:rsid w:val="00D87112"/>
    <w:rsid w:val="00D95D33"/>
    <w:rsid w:val="00DA4153"/>
    <w:rsid w:val="00DA4684"/>
    <w:rsid w:val="00DB7417"/>
    <w:rsid w:val="00DC24C3"/>
    <w:rsid w:val="00DD333B"/>
    <w:rsid w:val="00DD444E"/>
    <w:rsid w:val="00DD7408"/>
    <w:rsid w:val="00E00267"/>
    <w:rsid w:val="00E02F7F"/>
    <w:rsid w:val="00E203BD"/>
    <w:rsid w:val="00E20CAC"/>
    <w:rsid w:val="00E2696C"/>
    <w:rsid w:val="00E46819"/>
    <w:rsid w:val="00E46EA0"/>
    <w:rsid w:val="00E46FE6"/>
    <w:rsid w:val="00E5020D"/>
    <w:rsid w:val="00E5174A"/>
    <w:rsid w:val="00E7161C"/>
    <w:rsid w:val="00E7265D"/>
    <w:rsid w:val="00E876DA"/>
    <w:rsid w:val="00E90C91"/>
    <w:rsid w:val="00E92422"/>
    <w:rsid w:val="00E95A7E"/>
    <w:rsid w:val="00E960AB"/>
    <w:rsid w:val="00EA2D7F"/>
    <w:rsid w:val="00EA33D9"/>
    <w:rsid w:val="00EB6B17"/>
    <w:rsid w:val="00EC203D"/>
    <w:rsid w:val="00ED7965"/>
    <w:rsid w:val="00EE15CD"/>
    <w:rsid w:val="00EE2283"/>
    <w:rsid w:val="00EE39A0"/>
    <w:rsid w:val="00EF55CD"/>
    <w:rsid w:val="00EF570C"/>
    <w:rsid w:val="00F04708"/>
    <w:rsid w:val="00F10B00"/>
    <w:rsid w:val="00F119C9"/>
    <w:rsid w:val="00F13B98"/>
    <w:rsid w:val="00F30512"/>
    <w:rsid w:val="00F37DA2"/>
    <w:rsid w:val="00F45CFB"/>
    <w:rsid w:val="00F56BED"/>
    <w:rsid w:val="00F62091"/>
    <w:rsid w:val="00F63352"/>
    <w:rsid w:val="00F7051F"/>
    <w:rsid w:val="00F71E24"/>
    <w:rsid w:val="00F731EF"/>
    <w:rsid w:val="00F7738C"/>
    <w:rsid w:val="00F77F01"/>
    <w:rsid w:val="00F80F87"/>
    <w:rsid w:val="00F8161B"/>
    <w:rsid w:val="00F859FA"/>
    <w:rsid w:val="00F9478C"/>
    <w:rsid w:val="00FB1667"/>
    <w:rsid w:val="00FB6F41"/>
    <w:rsid w:val="00FC1D3F"/>
    <w:rsid w:val="00FC4A21"/>
    <w:rsid w:val="00FC5628"/>
    <w:rsid w:val="00FC668B"/>
    <w:rsid w:val="00FC72A8"/>
    <w:rsid w:val="00FD3D3E"/>
    <w:rsid w:val="00FF10C1"/>
    <w:rsid w:val="00FF7523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DCDB"/>
  <w15:docId w15:val="{5BB344B2-23DA-41E0-9F6C-96DA720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1B0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0"/>
    <w:uiPriority w:val="9"/>
    <w:rsid w:val="00F62091"/>
    <w:pPr>
      <w:keepNext/>
      <w:keepLines/>
      <w:spacing w:before="340" w:after="330" w:line="578" w:lineRule="atLeast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0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091"/>
    <w:rPr>
      <w:sz w:val="18"/>
      <w:szCs w:val="18"/>
    </w:rPr>
  </w:style>
  <w:style w:type="paragraph" w:styleId="a5">
    <w:name w:val="footer"/>
    <w:basedOn w:val="a"/>
    <w:link w:val="a6"/>
    <w:unhideWhenUsed/>
    <w:rsid w:val="00F6209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091"/>
    <w:rPr>
      <w:sz w:val="18"/>
      <w:szCs w:val="18"/>
    </w:rPr>
  </w:style>
  <w:style w:type="paragraph" w:customStyle="1" w:styleId="a7">
    <w:name w:val="红线"/>
    <w:basedOn w:val="1"/>
    <w:rsid w:val="00F6209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a8">
    <w:name w:val="附件栏"/>
    <w:basedOn w:val="a"/>
    <w:rsid w:val="00F62091"/>
    <w:rPr>
      <w:rFonts w:ascii="Times New Roman"/>
    </w:rPr>
  </w:style>
  <w:style w:type="paragraph" w:customStyle="1" w:styleId="a9">
    <w:name w:val="印发栏"/>
    <w:basedOn w:val="a"/>
    <w:rsid w:val="00F62091"/>
    <w:pPr>
      <w:tabs>
        <w:tab w:val="right" w:pos="8505"/>
      </w:tabs>
      <w:snapToGrid/>
      <w:spacing w:line="454" w:lineRule="atLeast"/>
      <w:ind w:left="357" w:right="357" w:firstLine="0"/>
    </w:pPr>
    <w:rPr>
      <w:rFonts w:ascii="Times New Roman"/>
    </w:rPr>
  </w:style>
  <w:style w:type="paragraph" w:customStyle="1" w:styleId="aa">
    <w:name w:val="线型"/>
    <w:basedOn w:val="a"/>
    <w:rsid w:val="00F62091"/>
    <w:pPr>
      <w:adjustRightInd w:val="0"/>
      <w:snapToGrid/>
      <w:spacing w:line="240" w:lineRule="auto"/>
      <w:ind w:right="357" w:firstLine="0"/>
      <w:jc w:val="center"/>
    </w:pPr>
    <w:rPr>
      <w:rFonts w:ascii="Times New Roman"/>
      <w:sz w:val="21"/>
    </w:rPr>
  </w:style>
  <w:style w:type="character" w:styleId="ab">
    <w:name w:val="page number"/>
    <w:basedOn w:val="a0"/>
    <w:rsid w:val="00F62091"/>
  </w:style>
  <w:style w:type="character" w:customStyle="1" w:styleId="10">
    <w:name w:val="标题 1 字符"/>
    <w:basedOn w:val="a0"/>
    <w:link w:val="1"/>
    <w:uiPriority w:val="9"/>
    <w:rsid w:val="00F62091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customStyle="1" w:styleId="-">
    <w:name w:val="样式-正文"/>
    <w:basedOn w:val="a"/>
    <w:link w:val="-Char"/>
    <w:qFormat/>
    <w:rsid w:val="00F62091"/>
    <w:pPr>
      <w:spacing w:line="579" w:lineRule="exact"/>
      <w:ind w:firstLineChars="200" w:firstLine="640"/>
    </w:pPr>
    <w:rPr>
      <w:rFonts w:ascii="Times New Roman"/>
      <w:szCs w:val="32"/>
    </w:rPr>
  </w:style>
  <w:style w:type="paragraph" w:customStyle="1" w:styleId="-0">
    <w:name w:val="样式-标题"/>
    <w:basedOn w:val="a"/>
    <w:link w:val="-Char0"/>
    <w:rsid w:val="00F62091"/>
    <w:pPr>
      <w:pageBreakBefore/>
      <w:spacing w:line="579" w:lineRule="exact"/>
      <w:ind w:firstLine="0"/>
      <w:jc w:val="center"/>
    </w:pPr>
    <w:rPr>
      <w:rFonts w:ascii="Times New Roman" w:eastAsia="方正小标宋_GBK"/>
      <w:sz w:val="44"/>
      <w:szCs w:val="44"/>
    </w:rPr>
  </w:style>
  <w:style w:type="character" w:customStyle="1" w:styleId="-Char">
    <w:name w:val="样式-正文 Char"/>
    <w:basedOn w:val="a0"/>
    <w:link w:val="-"/>
    <w:rsid w:val="00F62091"/>
    <w:rPr>
      <w:rFonts w:ascii="Times New Roman" w:eastAsia="方正仿宋_GBK" w:hAnsi="Times New Roman" w:cs="Times New Roman"/>
      <w:snapToGrid w:val="0"/>
      <w:kern w:val="0"/>
      <w:sz w:val="32"/>
      <w:szCs w:val="32"/>
    </w:rPr>
  </w:style>
  <w:style w:type="paragraph" w:customStyle="1" w:styleId="-1">
    <w:name w:val="样式-标题1"/>
    <w:basedOn w:val="-0"/>
    <w:next w:val="-"/>
    <w:link w:val="-1Char"/>
    <w:qFormat/>
    <w:rsid w:val="0010769E"/>
    <w:pPr>
      <w:pageBreakBefore w:val="0"/>
      <w:outlineLvl w:val="0"/>
    </w:pPr>
  </w:style>
  <w:style w:type="character" w:customStyle="1" w:styleId="-Char0">
    <w:name w:val="样式-标题 Char"/>
    <w:basedOn w:val="a0"/>
    <w:link w:val="-0"/>
    <w:rsid w:val="00F6209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character" w:styleId="ac">
    <w:name w:val="line number"/>
    <w:basedOn w:val="a0"/>
    <w:uiPriority w:val="99"/>
    <w:semiHidden/>
    <w:unhideWhenUsed/>
    <w:rsid w:val="00F62091"/>
  </w:style>
  <w:style w:type="character" w:customStyle="1" w:styleId="-1Char">
    <w:name w:val="样式-标题1 Char"/>
    <w:basedOn w:val="-Char0"/>
    <w:link w:val="-1"/>
    <w:rsid w:val="0010769E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paragraph" w:customStyle="1" w:styleId="-2">
    <w:name w:val="样式-标题2"/>
    <w:basedOn w:val="-"/>
    <w:next w:val="-"/>
    <w:qFormat/>
    <w:rsid w:val="0010769E"/>
    <w:pPr>
      <w:ind w:firstLine="200"/>
      <w:outlineLvl w:val="1"/>
    </w:pPr>
    <w:rPr>
      <w:rFonts w:eastAsia="方正黑体_GBK"/>
    </w:rPr>
  </w:style>
  <w:style w:type="paragraph" w:customStyle="1" w:styleId="-3">
    <w:name w:val="样式-标题3"/>
    <w:basedOn w:val="-"/>
    <w:next w:val="-"/>
    <w:qFormat/>
    <w:rsid w:val="0010769E"/>
    <w:pPr>
      <w:ind w:firstLine="200"/>
      <w:outlineLvl w:val="2"/>
    </w:pPr>
    <w:rPr>
      <w:rFonts w:eastAsia="方正楷体_GBK"/>
      <w:b/>
    </w:rPr>
  </w:style>
  <w:style w:type="paragraph" w:customStyle="1" w:styleId="-4">
    <w:name w:val="样式-标题4"/>
    <w:basedOn w:val="-3"/>
    <w:next w:val="-"/>
    <w:qFormat/>
    <w:rsid w:val="007A6059"/>
    <w:rPr>
      <w:b w:val="0"/>
    </w:rPr>
  </w:style>
  <w:style w:type="paragraph" w:customStyle="1" w:styleId="-5">
    <w:name w:val="样式-标题5"/>
    <w:basedOn w:val="-"/>
    <w:next w:val="-"/>
    <w:qFormat/>
    <w:rsid w:val="0010769E"/>
    <w:pPr>
      <w:ind w:firstLine="200"/>
      <w:outlineLvl w:val="3"/>
    </w:pPr>
    <w:rPr>
      <w:b/>
    </w:rPr>
  </w:style>
  <w:style w:type="paragraph" w:customStyle="1" w:styleId="-6">
    <w:name w:val="样式-表格标题"/>
    <w:basedOn w:val="a"/>
    <w:qFormat/>
    <w:rsid w:val="00161B95"/>
    <w:pPr>
      <w:tabs>
        <w:tab w:val="center" w:pos="4423"/>
      </w:tabs>
      <w:spacing w:before="240" w:line="240" w:lineRule="auto"/>
      <w:ind w:firstLineChars="400" w:firstLine="1040"/>
      <w:jc w:val="left"/>
    </w:pPr>
    <w:rPr>
      <w:rFonts w:ascii="Times New Roman" w:eastAsia="方正小标宋_GBK"/>
      <w:sz w:val="28"/>
      <w:szCs w:val="28"/>
    </w:rPr>
  </w:style>
  <w:style w:type="paragraph" w:customStyle="1" w:styleId="-7">
    <w:name w:val="样式-表头（图标题）"/>
    <w:basedOn w:val="a"/>
    <w:link w:val="-Char1"/>
    <w:qFormat/>
    <w:rsid w:val="00161B95"/>
    <w:pPr>
      <w:spacing w:line="240" w:lineRule="auto"/>
      <w:ind w:firstLine="0"/>
      <w:jc w:val="center"/>
    </w:pPr>
    <w:rPr>
      <w:rFonts w:ascii="Times New Roman" w:eastAsia="方正黑体_GBK"/>
      <w:sz w:val="21"/>
      <w:szCs w:val="24"/>
    </w:rPr>
  </w:style>
  <w:style w:type="paragraph" w:customStyle="1" w:styleId="-8">
    <w:name w:val="样式-表芯"/>
    <w:basedOn w:val="a"/>
    <w:qFormat/>
    <w:rsid w:val="00161B95"/>
    <w:pPr>
      <w:spacing w:line="240" w:lineRule="auto"/>
      <w:ind w:firstLine="0"/>
      <w:jc w:val="center"/>
    </w:pPr>
    <w:rPr>
      <w:rFonts w:ascii="Times New Roman"/>
      <w:sz w:val="21"/>
      <w:szCs w:val="24"/>
    </w:rPr>
  </w:style>
  <w:style w:type="character" w:customStyle="1" w:styleId="-Char1">
    <w:name w:val="样式-表头（图标题） Char"/>
    <w:basedOn w:val="a0"/>
    <w:link w:val="-7"/>
    <w:rsid w:val="00161B95"/>
    <w:rPr>
      <w:rFonts w:ascii="Times New Roman" w:eastAsia="方正黑体_GBK" w:hAnsi="Times New Roman" w:cs="Times New Roman"/>
      <w:snapToGrid w:val="0"/>
      <w:kern w:val="0"/>
      <w:szCs w:val="24"/>
    </w:rPr>
  </w:style>
  <w:style w:type="paragraph" w:customStyle="1" w:styleId="-9">
    <w:name w:val="样式-正文无缩进"/>
    <w:basedOn w:val="-"/>
    <w:next w:val="-"/>
    <w:qFormat/>
    <w:rsid w:val="00081DC0"/>
    <w:pPr>
      <w:ind w:firstLineChars="0" w:firstLine="0"/>
    </w:pPr>
  </w:style>
  <w:style w:type="paragraph" w:styleId="ad">
    <w:name w:val="No Spacing"/>
    <w:aliases w:val="样式-正文2"/>
    <w:basedOn w:val="-"/>
    <w:next w:val="-"/>
    <w:uiPriority w:val="1"/>
    <w:rsid w:val="0047356A"/>
    <w:pPr>
      <w:spacing w:line="500" w:lineRule="exact"/>
      <w:ind w:firstLine="200"/>
    </w:pPr>
    <w:rPr>
      <w:sz w:val="28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D203D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203DC"/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TableParagraph">
    <w:name w:val="Table Paragraph"/>
    <w:basedOn w:val="a"/>
    <w:autoRedefine/>
    <w:uiPriority w:val="1"/>
    <w:qFormat/>
    <w:rsid w:val="008B6706"/>
    <w:pPr>
      <w:snapToGrid/>
      <w:spacing w:before="109" w:line="240" w:lineRule="auto"/>
      <w:ind w:left="108" w:firstLine="0"/>
      <w:jc w:val="center"/>
    </w:pPr>
    <w:rPr>
      <w:rFonts w:ascii="Times New Roman"/>
      <w:snapToGrid/>
      <w:sz w:val="24"/>
      <w:szCs w:val="24"/>
    </w:rPr>
  </w:style>
  <w:style w:type="table" w:styleId="af0">
    <w:name w:val="Table Grid"/>
    <w:basedOn w:val="a1"/>
    <w:uiPriority w:val="39"/>
    <w:rsid w:val="005A467D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rsid w:val="00843C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0844;&#2599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176F-2BCA-4A17-BE14-B654EC61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公文.dotm</Template>
  <TotalTime>13</TotalTime>
  <Pages>8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陈</cp:lastModifiedBy>
  <cp:revision>6</cp:revision>
  <cp:lastPrinted>2025-07-14T01:26:00Z</cp:lastPrinted>
  <dcterms:created xsi:type="dcterms:W3CDTF">2025-11-07T05:06:00Z</dcterms:created>
  <dcterms:modified xsi:type="dcterms:W3CDTF">2026-04-30T08:23:00Z</dcterms:modified>
</cp:coreProperties>
</file>